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55200" w14:textId="77777777" w:rsidR="00967212" w:rsidRPr="00967212" w:rsidRDefault="00967212" w:rsidP="00967212">
      <w:pPr>
        <w:jc w:val="center"/>
        <w:rPr>
          <w:rFonts w:asciiTheme="minorHAnsi" w:hAnsiTheme="minorHAnsi" w:cstheme="minorHAnsi"/>
          <w:b/>
          <w:bCs/>
          <w:sz w:val="22"/>
          <w:szCs w:val="22"/>
        </w:rPr>
      </w:pPr>
      <w:r w:rsidRPr="00967212">
        <w:rPr>
          <w:rFonts w:asciiTheme="minorHAnsi" w:hAnsiTheme="minorHAnsi" w:cstheme="minorHAnsi"/>
          <w:b/>
          <w:bCs/>
          <w:sz w:val="22"/>
          <w:szCs w:val="22"/>
        </w:rPr>
        <w:t>UMOWA O WSPÓŁPRACY</w:t>
      </w:r>
    </w:p>
    <w:p w14:paraId="5987BA8B" w14:textId="5481A301" w:rsidR="00967212" w:rsidRPr="00967212" w:rsidRDefault="00967212" w:rsidP="00967212">
      <w:pPr>
        <w:jc w:val="center"/>
        <w:rPr>
          <w:rFonts w:asciiTheme="minorHAnsi" w:hAnsiTheme="minorHAnsi" w:cstheme="minorHAnsi"/>
          <w:b/>
          <w:bCs/>
          <w:sz w:val="22"/>
          <w:szCs w:val="22"/>
        </w:rPr>
      </w:pPr>
      <w:r w:rsidRPr="00967212">
        <w:rPr>
          <w:rFonts w:asciiTheme="minorHAnsi" w:hAnsiTheme="minorHAnsi" w:cstheme="minorHAnsi"/>
          <w:b/>
          <w:bCs/>
          <w:sz w:val="22"/>
          <w:szCs w:val="22"/>
        </w:rPr>
        <w:t xml:space="preserve">w zakresie </w:t>
      </w:r>
      <w:r w:rsidR="00067993">
        <w:rPr>
          <w:rFonts w:asciiTheme="minorHAnsi" w:hAnsiTheme="minorHAnsi" w:cstheme="minorHAnsi"/>
          <w:b/>
          <w:bCs/>
          <w:sz w:val="22"/>
          <w:szCs w:val="22"/>
        </w:rPr>
        <w:t xml:space="preserve">obsługi </w:t>
      </w:r>
      <w:r w:rsidR="00FC4354">
        <w:rPr>
          <w:rFonts w:asciiTheme="minorHAnsi" w:hAnsiTheme="minorHAnsi" w:cstheme="minorHAnsi"/>
          <w:b/>
          <w:bCs/>
          <w:sz w:val="22"/>
          <w:szCs w:val="22"/>
        </w:rPr>
        <w:t>marketingowej</w:t>
      </w:r>
    </w:p>
    <w:p w14:paraId="470C3997" w14:textId="77777777" w:rsidR="00967212" w:rsidRPr="00967212" w:rsidRDefault="00967212" w:rsidP="00967212">
      <w:pPr>
        <w:jc w:val="center"/>
        <w:rPr>
          <w:rFonts w:asciiTheme="minorHAnsi" w:hAnsiTheme="minorHAnsi" w:cstheme="minorHAnsi"/>
          <w:b/>
          <w:bCs/>
          <w:sz w:val="22"/>
          <w:szCs w:val="22"/>
        </w:rPr>
      </w:pPr>
      <w:r w:rsidRPr="00967212">
        <w:rPr>
          <w:rFonts w:asciiTheme="minorHAnsi" w:hAnsiTheme="minorHAnsi" w:cstheme="minorHAnsi"/>
          <w:b/>
          <w:bCs/>
          <w:sz w:val="22"/>
          <w:szCs w:val="22"/>
        </w:rPr>
        <w:t>na potrzeby obiektów należących do Grupy Kapitałowej PHH</w:t>
      </w:r>
    </w:p>
    <w:p w14:paraId="3B0A408E" w14:textId="77777777" w:rsidR="00967212" w:rsidRPr="00967212" w:rsidRDefault="00967212" w:rsidP="00967212">
      <w:pPr>
        <w:jc w:val="center"/>
        <w:rPr>
          <w:rFonts w:asciiTheme="minorHAnsi" w:hAnsiTheme="minorHAnsi" w:cstheme="minorHAnsi"/>
          <w:b/>
          <w:bCs/>
          <w:sz w:val="22"/>
          <w:szCs w:val="22"/>
        </w:rPr>
      </w:pPr>
      <w:r w:rsidRPr="00967212">
        <w:rPr>
          <w:rFonts w:asciiTheme="minorHAnsi" w:hAnsiTheme="minorHAnsi" w:cstheme="minorHAnsi"/>
          <w:b/>
          <w:bCs/>
          <w:sz w:val="22"/>
          <w:szCs w:val="22"/>
        </w:rPr>
        <w:t>(zwana dalej „Umową”)</w:t>
      </w:r>
    </w:p>
    <w:p w14:paraId="135B543E" w14:textId="77777777" w:rsidR="00967212" w:rsidRPr="00967212" w:rsidRDefault="00967212" w:rsidP="00967212">
      <w:pPr>
        <w:rPr>
          <w:rFonts w:asciiTheme="minorHAnsi" w:hAnsiTheme="minorHAnsi" w:cstheme="minorHAnsi"/>
          <w:sz w:val="22"/>
          <w:szCs w:val="22"/>
        </w:rPr>
      </w:pPr>
    </w:p>
    <w:p w14:paraId="31BB7B08"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zawarta w dniu określonym datą ostatniego podpisu złożonego przez reprezentantów Stron,</w:t>
      </w:r>
    </w:p>
    <w:p w14:paraId="006BB7B4" w14:textId="77777777" w:rsidR="00967212" w:rsidRPr="00967212" w:rsidRDefault="00967212" w:rsidP="00967212">
      <w:pPr>
        <w:rPr>
          <w:rFonts w:asciiTheme="minorHAnsi" w:hAnsiTheme="minorHAnsi" w:cstheme="minorHAnsi"/>
          <w:sz w:val="22"/>
          <w:szCs w:val="22"/>
        </w:rPr>
      </w:pPr>
    </w:p>
    <w:p w14:paraId="3F73270B"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pomiędzy:</w:t>
      </w:r>
    </w:p>
    <w:p w14:paraId="3FADA2BF" w14:textId="77777777" w:rsidR="00967212" w:rsidRPr="00967212" w:rsidRDefault="00967212" w:rsidP="00967212">
      <w:pPr>
        <w:rPr>
          <w:rFonts w:asciiTheme="minorHAnsi" w:hAnsiTheme="minorHAnsi" w:cstheme="minorHAnsi"/>
          <w:sz w:val="22"/>
          <w:szCs w:val="22"/>
        </w:rPr>
      </w:pPr>
    </w:p>
    <w:p w14:paraId="03493ED9" w14:textId="3A64052E" w:rsidR="00967212" w:rsidRDefault="00967212">
      <w:pPr>
        <w:pStyle w:val="Akapitzlist"/>
        <w:numPr>
          <w:ilvl w:val="0"/>
          <w:numId w:val="54"/>
        </w:numPr>
        <w:rPr>
          <w:rFonts w:asciiTheme="minorHAnsi" w:hAnsiTheme="minorHAnsi" w:cstheme="minorHAnsi"/>
        </w:rPr>
      </w:pPr>
      <w:r w:rsidRPr="00155A77">
        <w:rPr>
          <w:rFonts w:asciiTheme="minorHAnsi" w:hAnsiTheme="minorHAnsi" w:cstheme="minorHAnsi"/>
        </w:rPr>
        <w:t>POLSKI HOLDING HOTELOWY Sp. z o.o., z siedzibą w Warszawie, ul. Komitetu Obrony Robotników 39G, 02-148 Warszawa, wpisaną do Rejestru Przedsiębiorców prowadzonego przez Sąd Rejonowy dla m.st. Warszawy w Warszawie, XIV Wydział Gospodarczy Krajowego Rejestru Sądowego pod nr KRS: 0000047774, NIP: 5222482605, kapitał zakładowy 1.911.499.700,00 PLN</w:t>
      </w:r>
      <w:r w:rsidR="003D7981">
        <w:rPr>
          <w:rFonts w:asciiTheme="minorHAnsi" w:hAnsiTheme="minorHAnsi" w:cstheme="minorHAnsi"/>
        </w:rPr>
        <w:t>,</w:t>
      </w:r>
    </w:p>
    <w:p w14:paraId="6FEC8707" w14:textId="77777777" w:rsidR="003D3896" w:rsidRPr="00155A77" w:rsidRDefault="003D3896" w:rsidP="00155A77">
      <w:pPr>
        <w:pStyle w:val="Akapitzlist"/>
        <w:rPr>
          <w:rFonts w:asciiTheme="minorHAnsi" w:hAnsiTheme="minorHAnsi" w:cstheme="minorHAnsi"/>
        </w:rPr>
      </w:pPr>
    </w:p>
    <w:p w14:paraId="3C7B3AFB" w14:textId="77777777" w:rsidR="00967212" w:rsidRDefault="00967212">
      <w:pPr>
        <w:pStyle w:val="Akapitzlist"/>
        <w:numPr>
          <w:ilvl w:val="0"/>
          <w:numId w:val="54"/>
        </w:numPr>
        <w:rPr>
          <w:rFonts w:asciiTheme="minorHAnsi" w:hAnsiTheme="minorHAnsi" w:cstheme="minorHAnsi"/>
        </w:rPr>
      </w:pPr>
      <w:r w:rsidRPr="00155A77">
        <w:rPr>
          <w:rFonts w:asciiTheme="minorHAnsi" w:hAnsiTheme="minorHAnsi" w:cstheme="minorHAnsi"/>
        </w:rPr>
        <w:t xml:space="preserve">PHH HOTELE Sp. z o.o., z siedzibą w Warszawie, ul. Żwirki i Wigury 1J, 00-906 Warszawa, wpisaną do Rejestru Przedsiębiorców prowadzonego przez Sąd Rejonowy dla m.st. Warszawy w Warszawie, XIV Wydział Gospodarczy Krajowego Rejestru Sądowego pod nr KRS: 0000219989, NIP: 6762278406, kapitał zakładowy 132.176.200,00 PLN, </w:t>
      </w:r>
    </w:p>
    <w:p w14:paraId="4911BF93" w14:textId="77777777" w:rsidR="00967212" w:rsidRPr="00155A77" w:rsidRDefault="00967212" w:rsidP="00155A77">
      <w:pPr>
        <w:pStyle w:val="Akapitzlist"/>
        <w:numPr>
          <w:ilvl w:val="0"/>
          <w:numId w:val="54"/>
        </w:numPr>
        <w:rPr>
          <w:rFonts w:asciiTheme="minorHAnsi" w:hAnsiTheme="minorHAnsi" w:cstheme="minorHAnsi"/>
        </w:rPr>
      </w:pPr>
      <w:r w:rsidRPr="00155A77">
        <w:rPr>
          <w:rFonts w:asciiTheme="minorHAnsi" w:hAnsiTheme="minorHAnsi" w:cstheme="minorHAnsi"/>
        </w:rPr>
        <w:t xml:space="preserve">WOJEWÓDZKIE PRZEDSIĘBIORSTWO USŁUG TURYSTYCZNYCH Sp. z o.o., z siedzibą w Katowicach, Al. Korfantego 9, 40-951 Katowice, wpisaną do Rejestru Przedsiębiorców prowadzonego przez Sąd Rejonowy Katowice-Wschód w Katowicach, VIII Wydział Gospodarczy Krajowego Rejestru Sądowego pod nr KRS: 0000272147, NIP: 6340126424, kapitał zakładowy 3.500.000,00 PLN, </w:t>
      </w:r>
    </w:p>
    <w:p w14:paraId="48EF44D7" w14:textId="77777777" w:rsidR="00967212" w:rsidRPr="00967212" w:rsidRDefault="00967212" w:rsidP="00967212">
      <w:pPr>
        <w:rPr>
          <w:rFonts w:asciiTheme="minorHAnsi" w:hAnsiTheme="minorHAnsi" w:cstheme="minorHAnsi"/>
          <w:sz w:val="22"/>
          <w:szCs w:val="22"/>
        </w:rPr>
      </w:pPr>
    </w:p>
    <w:p w14:paraId="71A6826E" w14:textId="77777777" w:rsidR="00967212" w:rsidRPr="00155A77" w:rsidRDefault="00967212" w:rsidP="00155A77">
      <w:pPr>
        <w:pStyle w:val="Akapitzlist"/>
        <w:numPr>
          <w:ilvl w:val="0"/>
          <w:numId w:val="54"/>
        </w:numPr>
        <w:rPr>
          <w:rFonts w:asciiTheme="minorHAnsi" w:hAnsiTheme="minorHAnsi" w:cstheme="minorHAnsi"/>
        </w:rPr>
      </w:pPr>
      <w:r w:rsidRPr="00155A77">
        <w:rPr>
          <w:rFonts w:asciiTheme="minorHAnsi" w:hAnsiTheme="minorHAnsi" w:cstheme="minorHAnsi"/>
        </w:rPr>
        <w:t xml:space="preserve">ELBEST Sp. z o.o., z siedzibą w Bełchatowie, ul. 1 Maja 63, 97-400 Bełchatów, wpisaną do Rejestru Przedsiębiorców prowadzonego przez Sąd Rejonowy dla Łodzi Śródmieścia w Łodzi, XX Wydział Gospodarczy Krajowego Rejestru Sądowego pod nr KRS: 0000022197, NIP: 7691949726, kapitał zakładowy 116.812.000,00 PLN, </w:t>
      </w:r>
    </w:p>
    <w:p w14:paraId="038515F4" w14:textId="77777777" w:rsidR="003D3896" w:rsidRDefault="003D3896" w:rsidP="00155A77">
      <w:pPr>
        <w:pStyle w:val="Akapitzlist"/>
        <w:rPr>
          <w:rFonts w:asciiTheme="minorHAnsi" w:hAnsiTheme="minorHAnsi" w:cstheme="minorHAnsi"/>
        </w:rPr>
      </w:pPr>
    </w:p>
    <w:p w14:paraId="7F63B9EA" w14:textId="7E36486A" w:rsidR="00967212" w:rsidRPr="00155A77" w:rsidRDefault="00967212" w:rsidP="00155A77">
      <w:pPr>
        <w:pStyle w:val="Akapitzlist"/>
        <w:numPr>
          <w:ilvl w:val="0"/>
          <w:numId w:val="54"/>
        </w:numPr>
        <w:rPr>
          <w:rFonts w:asciiTheme="minorHAnsi" w:hAnsiTheme="minorHAnsi" w:cstheme="minorHAnsi"/>
        </w:rPr>
      </w:pPr>
      <w:r w:rsidRPr="00155A77">
        <w:rPr>
          <w:rFonts w:asciiTheme="minorHAnsi" w:hAnsiTheme="minorHAnsi" w:cstheme="minorHAnsi"/>
        </w:rPr>
        <w:t xml:space="preserve">INTERFERIE S.A., z siedzibą w Legnicy, ul. Chojnowska 41, 59-220 Legnica, wpisaną do Rejestru Przedsiębiorców prowadzonego przez Sąd Rejonowy dla Wrocławia Fabrycznej we Wrocławiu, IX Wydział Gospodarczy Krajowego Rejestru Sądowego pod nr KRS: 0000225570, NIP: 6920000869, kapitał zakładowy 73.000.000,00 PLN, </w:t>
      </w:r>
    </w:p>
    <w:p w14:paraId="2FE03DBF" w14:textId="77777777" w:rsidR="00967212" w:rsidRPr="00967212" w:rsidRDefault="00967212" w:rsidP="00967212">
      <w:pPr>
        <w:rPr>
          <w:rFonts w:asciiTheme="minorHAnsi" w:hAnsiTheme="minorHAnsi" w:cstheme="minorHAnsi"/>
          <w:sz w:val="22"/>
          <w:szCs w:val="22"/>
        </w:rPr>
      </w:pPr>
    </w:p>
    <w:p w14:paraId="4AC83786" w14:textId="77777777" w:rsidR="00967212" w:rsidRPr="00155A77" w:rsidRDefault="00967212" w:rsidP="00155A77">
      <w:pPr>
        <w:pStyle w:val="Akapitzlist"/>
        <w:numPr>
          <w:ilvl w:val="0"/>
          <w:numId w:val="54"/>
        </w:numPr>
        <w:rPr>
          <w:rFonts w:asciiTheme="minorHAnsi" w:hAnsiTheme="minorHAnsi" w:cstheme="minorHAnsi"/>
        </w:rPr>
      </w:pPr>
      <w:r w:rsidRPr="00155A77">
        <w:rPr>
          <w:rFonts w:asciiTheme="minorHAnsi" w:hAnsiTheme="minorHAnsi" w:cstheme="minorHAnsi"/>
        </w:rPr>
        <w:t xml:space="preserve">INTERFERIE MEDICAL SPA Sp. z o.o., z siedzibą w Legnicy, ul. Chojnowska 41, 59-220 Legnica, wpisaną do Rejestru Przedsiębiorców prowadzonego przez Sąd Rejonowy dla Wrocławia Fabrycznej we Wrocławiu, IX Wydział Gospodarczy Krajowego Rejestru Sądowego pod nr KRS: 0000349305, NIP: 6922477280, kapitał zakładowy 61.317.000,00 PLN, </w:t>
      </w:r>
    </w:p>
    <w:p w14:paraId="7E06EA7D" w14:textId="77777777" w:rsidR="00967212" w:rsidRPr="00967212" w:rsidRDefault="00967212" w:rsidP="00967212">
      <w:pPr>
        <w:rPr>
          <w:rFonts w:asciiTheme="minorHAnsi" w:hAnsiTheme="minorHAnsi" w:cstheme="minorHAnsi"/>
          <w:sz w:val="22"/>
          <w:szCs w:val="22"/>
        </w:rPr>
      </w:pPr>
    </w:p>
    <w:p w14:paraId="1241A5B5" w14:textId="77777777" w:rsidR="00967212" w:rsidRPr="00155A77" w:rsidRDefault="00967212" w:rsidP="00155A77">
      <w:pPr>
        <w:pStyle w:val="Akapitzlist"/>
        <w:numPr>
          <w:ilvl w:val="0"/>
          <w:numId w:val="54"/>
        </w:numPr>
        <w:rPr>
          <w:rFonts w:asciiTheme="minorHAnsi" w:hAnsiTheme="minorHAnsi" w:cstheme="minorHAnsi"/>
        </w:rPr>
      </w:pPr>
      <w:r w:rsidRPr="00155A77">
        <w:rPr>
          <w:rFonts w:asciiTheme="minorHAnsi" w:hAnsiTheme="minorHAnsi" w:cstheme="minorHAnsi"/>
        </w:rPr>
        <w:t xml:space="preserve">GEOVITA S.A., z siedzibą w Jadwisinie, ul. Ogrodowa 31, 05-140 Jadwisin, wpisaną do Rejestru Przedsiębiorców prowadzonego przez Sąd Rejonowy dla m.st. Warszawy w Warszawie, XIV Wydział Gospodarczy Krajowego Rejestru Sądowego pod nr KRS: 0000425914, NIP: 5262734680, kapitał zakładowy 113.407.782,00 PLN, </w:t>
      </w:r>
    </w:p>
    <w:p w14:paraId="7B7ED0F7" w14:textId="77777777" w:rsidR="00967212" w:rsidRPr="00967212" w:rsidRDefault="00967212" w:rsidP="00967212">
      <w:pPr>
        <w:rPr>
          <w:rFonts w:asciiTheme="minorHAnsi" w:hAnsiTheme="minorHAnsi" w:cstheme="minorHAnsi"/>
          <w:sz w:val="22"/>
          <w:szCs w:val="22"/>
        </w:rPr>
      </w:pPr>
    </w:p>
    <w:p w14:paraId="7A436B38" w14:textId="77777777" w:rsidR="00967212" w:rsidRPr="00423A46" w:rsidRDefault="00967212" w:rsidP="00423A46">
      <w:pPr>
        <w:pStyle w:val="Akapitzlist"/>
        <w:numPr>
          <w:ilvl w:val="0"/>
          <w:numId w:val="54"/>
        </w:numPr>
        <w:rPr>
          <w:rFonts w:asciiTheme="minorHAnsi" w:hAnsiTheme="minorHAnsi" w:cstheme="minorHAnsi"/>
        </w:rPr>
      </w:pPr>
      <w:r w:rsidRPr="00423A46">
        <w:rPr>
          <w:rFonts w:asciiTheme="minorHAnsi" w:hAnsiTheme="minorHAnsi" w:cstheme="minorHAnsi"/>
        </w:rPr>
        <w:t xml:space="preserve">PRZEDSIĘBIORSTWO USŁUGOWE „HOLTUR” Sp. z o.o. z siedzibą w Kołobrzegu przy ul. Koszalińska 72, NIP 9540019002, nr REGON 272561578, zarejestrowaną w Sądzie Rejonowym w Koszalinie, IX </w:t>
      </w:r>
      <w:r w:rsidRPr="00423A46">
        <w:rPr>
          <w:rFonts w:asciiTheme="minorHAnsi" w:hAnsiTheme="minorHAnsi" w:cstheme="minorHAnsi"/>
        </w:rPr>
        <w:lastRenderedPageBreak/>
        <w:t xml:space="preserve">Wydział Gospodarczy Krajowego Rejestru Sądowego, nr KRS 0000102167, o kapitale zakładowym w kwocie 10.106.000,00 zł, </w:t>
      </w:r>
    </w:p>
    <w:p w14:paraId="38D561CC" w14:textId="4368B90D"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zwan</w:t>
      </w:r>
      <w:r w:rsidR="003D3896">
        <w:rPr>
          <w:rFonts w:asciiTheme="minorHAnsi" w:hAnsiTheme="minorHAnsi" w:cstheme="minorHAnsi"/>
          <w:sz w:val="22"/>
          <w:szCs w:val="22"/>
        </w:rPr>
        <w:t>e</w:t>
      </w:r>
      <w:r w:rsidRPr="00967212">
        <w:rPr>
          <w:rFonts w:asciiTheme="minorHAnsi" w:hAnsiTheme="minorHAnsi" w:cstheme="minorHAnsi"/>
          <w:sz w:val="22"/>
          <w:szCs w:val="22"/>
        </w:rPr>
        <w:t xml:space="preserve"> dalej </w:t>
      </w:r>
      <w:r w:rsidRPr="00155A77">
        <w:rPr>
          <w:rFonts w:asciiTheme="minorHAnsi" w:hAnsiTheme="minorHAnsi" w:cstheme="minorHAnsi"/>
          <w:b/>
          <w:bCs/>
          <w:sz w:val="22"/>
          <w:szCs w:val="22"/>
        </w:rPr>
        <w:t>„Zamawiającym</w:t>
      </w:r>
      <w:r w:rsidR="001464BB" w:rsidRPr="00155A77">
        <w:rPr>
          <w:rFonts w:asciiTheme="minorHAnsi" w:hAnsiTheme="minorHAnsi" w:cstheme="minorHAnsi"/>
          <w:b/>
          <w:bCs/>
          <w:sz w:val="22"/>
          <w:szCs w:val="22"/>
        </w:rPr>
        <w:t>i</w:t>
      </w:r>
      <w:r w:rsidRPr="00967212">
        <w:rPr>
          <w:rFonts w:asciiTheme="minorHAnsi" w:hAnsiTheme="minorHAnsi" w:cstheme="minorHAnsi"/>
          <w:sz w:val="22"/>
          <w:szCs w:val="22"/>
        </w:rPr>
        <w:t>”</w:t>
      </w:r>
      <w:r w:rsidR="00B0542E">
        <w:rPr>
          <w:rFonts w:asciiTheme="minorHAnsi" w:hAnsiTheme="minorHAnsi" w:cstheme="minorHAnsi"/>
          <w:sz w:val="22"/>
          <w:szCs w:val="22"/>
        </w:rPr>
        <w:t>,</w:t>
      </w:r>
      <w:r w:rsidR="001865C7">
        <w:rPr>
          <w:rFonts w:asciiTheme="minorHAnsi" w:hAnsiTheme="minorHAnsi" w:cstheme="minorHAnsi"/>
          <w:sz w:val="22"/>
          <w:szCs w:val="22"/>
        </w:rPr>
        <w:t xml:space="preserve"> </w:t>
      </w:r>
      <w:r w:rsidR="001464BB">
        <w:rPr>
          <w:rFonts w:asciiTheme="minorHAnsi" w:hAnsiTheme="minorHAnsi" w:cstheme="minorHAnsi"/>
          <w:sz w:val="22"/>
          <w:szCs w:val="22"/>
        </w:rPr>
        <w:t>a każdy z osobna</w:t>
      </w:r>
      <w:r w:rsidR="001865C7">
        <w:rPr>
          <w:rFonts w:asciiTheme="minorHAnsi" w:hAnsiTheme="minorHAnsi" w:cstheme="minorHAnsi"/>
          <w:sz w:val="22"/>
          <w:szCs w:val="22"/>
        </w:rPr>
        <w:t xml:space="preserve"> </w:t>
      </w:r>
      <w:r w:rsidR="00E46DC5">
        <w:rPr>
          <w:rFonts w:asciiTheme="minorHAnsi" w:hAnsiTheme="minorHAnsi" w:cstheme="minorHAnsi"/>
          <w:sz w:val="22"/>
          <w:szCs w:val="22"/>
        </w:rPr>
        <w:t>„</w:t>
      </w:r>
      <w:r w:rsidR="001865C7" w:rsidRPr="00423A46">
        <w:rPr>
          <w:rFonts w:asciiTheme="minorHAnsi" w:hAnsiTheme="minorHAnsi" w:cstheme="minorHAnsi"/>
          <w:b/>
          <w:bCs/>
          <w:sz w:val="22"/>
          <w:szCs w:val="22"/>
        </w:rPr>
        <w:t>Zamawiającym</w:t>
      </w:r>
      <w:r w:rsidR="00E46DC5">
        <w:rPr>
          <w:rFonts w:asciiTheme="minorHAnsi" w:hAnsiTheme="minorHAnsi" w:cstheme="minorHAnsi"/>
          <w:b/>
          <w:bCs/>
          <w:sz w:val="22"/>
          <w:szCs w:val="22"/>
        </w:rPr>
        <w:t>”</w:t>
      </w:r>
      <w:r w:rsidR="001865C7">
        <w:rPr>
          <w:rFonts w:asciiTheme="minorHAnsi" w:hAnsiTheme="minorHAnsi" w:cstheme="minorHAnsi"/>
          <w:sz w:val="22"/>
          <w:szCs w:val="22"/>
        </w:rPr>
        <w:t>,</w:t>
      </w:r>
      <w:r w:rsidRPr="00967212">
        <w:rPr>
          <w:rFonts w:asciiTheme="minorHAnsi" w:hAnsiTheme="minorHAnsi" w:cstheme="minorHAnsi"/>
          <w:sz w:val="22"/>
          <w:szCs w:val="22"/>
        </w:rPr>
        <w:t xml:space="preserve"> reprezentowan</w:t>
      </w:r>
      <w:r w:rsidR="00A11A4F">
        <w:rPr>
          <w:rFonts w:asciiTheme="minorHAnsi" w:hAnsiTheme="minorHAnsi" w:cstheme="minorHAnsi"/>
          <w:sz w:val="22"/>
          <w:szCs w:val="22"/>
        </w:rPr>
        <w:t>i</w:t>
      </w:r>
      <w:r w:rsidRPr="00967212">
        <w:rPr>
          <w:rFonts w:asciiTheme="minorHAnsi" w:hAnsiTheme="minorHAnsi" w:cstheme="minorHAnsi"/>
          <w:sz w:val="22"/>
          <w:szCs w:val="22"/>
        </w:rPr>
        <w:t xml:space="preserve"> przez uprawnione osoby podpisane na ostatniej stronie,</w:t>
      </w:r>
    </w:p>
    <w:p w14:paraId="43D791E6" w14:textId="77777777" w:rsidR="0048152C" w:rsidRDefault="0048152C" w:rsidP="00967212">
      <w:pPr>
        <w:rPr>
          <w:rFonts w:asciiTheme="minorHAnsi" w:hAnsiTheme="minorHAnsi" w:cstheme="minorHAnsi"/>
          <w:sz w:val="22"/>
          <w:szCs w:val="22"/>
        </w:rPr>
      </w:pPr>
    </w:p>
    <w:p w14:paraId="6D159C22" w14:textId="24AE0A8D"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a</w:t>
      </w:r>
    </w:p>
    <w:p w14:paraId="7113BA10" w14:textId="77777777" w:rsidR="00967212" w:rsidRPr="00967212" w:rsidRDefault="00967212" w:rsidP="00967212">
      <w:pPr>
        <w:rPr>
          <w:rFonts w:asciiTheme="minorHAnsi" w:hAnsiTheme="minorHAnsi" w:cstheme="minorHAnsi"/>
          <w:sz w:val="22"/>
          <w:szCs w:val="22"/>
        </w:rPr>
      </w:pPr>
    </w:p>
    <w:p w14:paraId="1CD5DF71"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 xml:space="preserve">[_________________________ sp. ________] z siedzibą w [___________], ul. [___________________], [__-_____] [_____________], wpisaną do Rejestru Przedsiębiorców Krajowego Rejestru Sądowego prowadzonego przez Sąd Rejonowy w [________________], Wydział [_______] Gospodarczy Krajowego Rejestru Sądowego pod numerem KRS [___________], NIP [__________________], kapitał zakładowy [_______________] PLN, </w:t>
      </w:r>
    </w:p>
    <w:p w14:paraId="53E9AD9E"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zwaną w dalszej części Umowy „</w:t>
      </w:r>
      <w:r w:rsidRPr="00423A46">
        <w:rPr>
          <w:rFonts w:asciiTheme="minorHAnsi" w:hAnsiTheme="minorHAnsi" w:cstheme="minorHAnsi"/>
          <w:b/>
          <w:bCs/>
          <w:sz w:val="22"/>
          <w:szCs w:val="22"/>
        </w:rPr>
        <w:t>Wykonawcą</w:t>
      </w:r>
      <w:r w:rsidRPr="00967212">
        <w:rPr>
          <w:rFonts w:asciiTheme="minorHAnsi" w:hAnsiTheme="minorHAnsi" w:cstheme="minorHAnsi"/>
          <w:sz w:val="22"/>
          <w:szCs w:val="22"/>
        </w:rPr>
        <w:t>”</w:t>
      </w:r>
    </w:p>
    <w:p w14:paraId="46B66FBF"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reprezentowaną przez:</w:t>
      </w:r>
    </w:p>
    <w:p w14:paraId="5FE9DB0F"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[______________________ - ______________________]</w:t>
      </w:r>
    </w:p>
    <w:p w14:paraId="2985C523" w14:textId="77777777"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[______________________ - ______________________]</w:t>
      </w:r>
    </w:p>
    <w:p w14:paraId="0BE89EC5" w14:textId="77777777" w:rsidR="00967212" w:rsidRPr="00967212" w:rsidRDefault="00967212" w:rsidP="00967212">
      <w:pPr>
        <w:rPr>
          <w:rFonts w:asciiTheme="minorHAnsi" w:hAnsiTheme="minorHAnsi" w:cstheme="minorHAnsi"/>
          <w:sz w:val="22"/>
          <w:szCs w:val="22"/>
        </w:rPr>
      </w:pPr>
    </w:p>
    <w:p w14:paraId="761F90E1" w14:textId="77777777" w:rsidR="00967212" w:rsidRPr="00967212" w:rsidRDefault="00967212" w:rsidP="00967212">
      <w:pPr>
        <w:rPr>
          <w:rFonts w:asciiTheme="minorHAnsi" w:hAnsiTheme="minorHAnsi" w:cstheme="minorHAnsi"/>
          <w:sz w:val="22"/>
          <w:szCs w:val="22"/>
        </w:rPr>
      </w:pPr>
    </w:p>
    <w:p w14:paraId="3405F31D" w14:textId="2C46B521" w:rsidR="00967212" w:rsidRPr="00967212" w:rsidRDefault="00967212" w:rsidP="00967212">
      <w:pPr>
        <w:rPr>
          <w:rFonts w:asciiTheme="minorHAnsi" w:hAnsiTheme="minorHAnsi" w:cstheme="minorHAnsi"/>
          <w:sz w:val="22"/>
          <w:szCs w:val="22"/>
        </w:rPr>
      </w:pPr>
      <w:r w:rsidRPr="00967212">
        <w:rPr>
          <w:rFonts w:asciiTheme="minorHAnsi" w:hAnsiTheme="minorHAnsi" w:cstheme="minorHAnsi"/>
          <w:sz w:val="22"/>
          <w:szCs w:val="22"/>
        </w:rPr>
        <w:t>Zamawiający i Wykonawca</w:t>
      </w:r>
      <w:r w:rsidR="003D3896">
        <w:rPr>
          <w:rFonts w:asciiTheme="minorHAnsi" w:hAnsiTheme="minorHAnsi" w:cstheme="minorHAnsi"/>
          <w:sz w:val="22"/>
          <w:szCs w:val="22"/>
        </w:rPr>
        <w:t>,</w:t>
      </w:r>
      <w:r w:rsidRPr="00967212">
        <w:rPr>
          <w:rFonts w:asciiTheme="minorHAnsi" w:hAnsiTheme="minorHAnsi" w:cstheme="minorHAnsi"/>
          <w:sz w:val="22"/>
          <w:szCs w:val="22"/>
        </w:rPr>
        <w:t xml:space="preserve"> zwani są w dalszej części Umowy „Stronami” lub każdy z osobna „Stroną”.</w:t>
      </w:r>
    </w:p>
    <w:p w14:paraId="634C5E40" w14:textId="77777777" w:rsidR="00967212" w:rsidRPr="00967212" w:rsidRDefault="00967212" w:rsidP="00967212">
      <w:pPr>
        <w:rPr>
          <w:rFonts w:asciiTheme="minorHAnsi" w:hAnsiTheme="minorHAnsi" w:cstheme="minorHAnsi"/>
          <w:sz w:val="22"/>
          <w:szCs w:val="22"/>
        </w:rPr>
      </w:pPr>
    </w:p>
    <w:p w14:paraId="03C8985E" w14:textId="77777777" w:rsidR="00967212" w:rsidRPr="00967212" w:rsidRDefault="00967212" w:rsidP="00423A46">
      <w:pPr>
        <w:jc w:val="both"/>
        <w:rPr>
          <w:rFonts w:asciiTheme="minorHAnsi" w:hAnsiTheme="minorHAnsi" w:cstheme="minorHAnsi"/>
          <w:sz w:val="22"/>
          <w:szCs w:val="22"/>
        </w:rPr>
      </w:pPr>
      <w:r w:rsidRPr="00967212">
        <w:rPr>
          <w:rFonts w:asciiTheme="minorHAnsi" w:hAnsiTheme="minorHAnsi" w:cstheme="minorHAnsi"/>
          <w:sz w:val="22"/>
          <w:szCs w:val="22"/>
        </w:rPr>
        <w:t>Przedstawiciele Stron oświadczają, że od dat umocowania ich do działania w imieniu Stron do chwili podpisania Umowy nie nastąpiły żadne zmiany w stanie faktycznym i prawnym, które mogły mieć jakikolwiek wpływ na ważność zaciągniętych przez nich zobowiązań.</w:t>
      </w:r>
    </w:p>
    <w:p w14:paraId="4189FCD4" w14:textId="77777777" w:rsidR="00967212" w:rsidRPr="00967212" w:rsidRDefault="00967212" w:rsidP="00967212">
      <w:pPr>
        <w:rPr>
          <w:rFonts w:asciiTheme="minorHAnsi" w:hAnsiTheme="minorHAnsi" w:cstheme="minorHAnsi"/>
          <w:sz w:val="22"/>
          <w:szCs w:val="22"/>
        </w:rPr>
      </w:pPr>
    </w:p>
    <w:p w14:paraId="65B53112" w14:textId="2F9F90A6" w:rsidR="00967212" w:rsidRPr="00967212" w:rsidRDefault="00967212" w:rsidP="00423A46">
      <w:pPr>
        <w:jc w:val="both"/>
        <w:rPr>
          <w:rFonts w:asciiTheme="minorHAnsi" w:hAnsiTheme="minorHAnsi" w:cstheme="minorHAnsi"/>
          <w:sz w:val="22"/>
          <w:szCs w:val="22"/>
        </w:rPr>
      </w:pPr>
      <w:r w:rsidRPr="00967212">
        <w:rPr>
          <w:rFonts w:asciiTheme="minorHAnsi" w:hAnsiTheme="minorHAnsi" w:cstheme="minorHAnsi"/>
          <w:sz w:val="22"/>
          <w:szCs w:val="22"/>
        </w:rPr>
        <w:t>Umowa jest zawarta z Wykonawcą wyłonionym w ramach zamówienia przeprowadzonego w trybie podstawowym, zgodnie z Procedurą Jednolite Zasady Zakupowe w G</w:t>
      </w:r>
      <w:r w:rsidR="00D90C61">
        <w:rPr>
          <w:rFonts w:asciiTheme="minorHAnsi" w:hAnsiTheme="minorHAnsi" w:cstheme="minorHAnsi"/>
          <w:sz w:val="22"/>
          <w:szCs w:val="22"/>
        </w:rPr>
        <w:t>K</w:t>
      </w:r>
      <w:r w:rsidRPr="00967212">
        <w:rPr>
          <w:rFonts w:asciiTheme="minorHAnsi" w:hAnsiTheme="minorHAnsi" w:cstheme="minorHAnsi"/>
          <w:sz w:val="22"/>
          <w:szCs w:val="22"/>
        </w:rPr>
        <w:t xml:space="preserve"> PHH.</w:t>
      </w:r>
    </w:p>
    <w:p w14:paraId="5FA427FB" w14:textId="77777777" w:rsidR="002F63D9" w:rsidRDefault="002F63D9">
      <w:pPr>
        <w:rPr>
          <w:rFonts w:asciiTheme="minorHAnsi" w:hAnsiTheme="minorHAnsi" w:cstheme="minorHAnsi"/>
          <w:sz w:val="22"/>
          <w:szCs w:val="22"/>
        </w:rPr>
      </w:pPr>
    </w:p>
    <w:p w14:paraId="379EB6A1" w14:textId="77777777" w:rsidR="002F63D9" w:rsidRDefault="00450AE1" w:rsidP="00F1327E">
      <w:pPr>
        <w:jc w:val="center"/>
        <w:rPr>
          <w:rFonts w:asciiTheme="minorHAnsi" w:hAnsiTheme="minorHAnsi" w:cstheme="minorHAnsi"/>
          <w:b/>
          <w:bCs/>
          <w:sz w:val="22"/>
          <w:szCs w:val="22"/>
        </w:rPr>
      </w:pPr>
      <w:r>
        <w:rPr>
          <w:rFonts w:asciiTheme="minorHAnsi" w:eastAsia="Lucida Sans Unicode" w:hAnsiTheme="minorHAnsi" w:cstheme="minorHAnsi"/>
          <w:b/>
          <w:bCs/>
          <w:sz w:val="22"/>
          <w:szCs w:val="22"/>
        </w:rPr>
        <w:t>§</w:t>
      </w:r>
      <w:r>
        <w:rPr>
          <w:rFonts w:asciiTheme="minorHAnsi" w:hAnsiTheme="minorHAnsi" w:cstheme="minorHAnsi"/>
          <w:b/>
          <w:bCs/>
          <w:sz w:val="22"/>
          <w:szCs w:val="22"/>
        </w:rPr>
        <w:t>1</w:t>
      </w:r>
    </w:p>
    <w:p w14:paraId="5ED10E49" w14:textId="77777777" w:rsidR="002F63D9" w:rsidRDefault="00450AE1" w:rsidP="00F1327E">
      <w:pPr>
        <w:jc w:val="center"/>
        <w:rPr>
          <w:rFonts w:asciiTheme="minorHAnsi" w:hAnsiTheme="minorHAnsi" w:cstheme="minorHAnsi"/>
          <w:b/>
          <w:bCs/>
          <w:sz w:val="22"/>
          <w:szCs w:val="22"/>
        </w:rPr>
      </w:pPr>
      <w:r>
        <w:rPr>
          <w:rFonts w:asciiTheme="minorHAnsi" w:hAnsiTheme="minorHAnsi" w:cstheme="minorHAnsi"/>
          <w:b/>
          <w:bCs/>
          <w:sz w:val="22"/>
          <w:szCs w:val="22"/>
        </w:rPr>
        <w:t>Przedmiot umowy</w:t>
      </w:r>
    </w:p>
    <w:p w14:paraId="2F6D408B" w14:textId="35BBE320" w:rsidR="00AB51BE" w:rsidRDefault="00AB51BE" w:rsidP="00AB51BE">
      <w:pPr>
        <w:pStyle w:val="Akapitzlist"/>
        <w:numPr>
          <w:ilvl w:val="0"/>
          <w:numId w:val="1"/>
        </w:numPr>
        <w:jc w:val="both"/>
        <w:rPr>
          <w:rFonts w:cstheme="minorHAnsi"/>
        </w:rPr>
      </w:pPr>
      <w:r>
        <w:rPr>
          <w:rFonts w:cstheme="minorHAnsi"/>
        </w:rPr>
        <w:t>Przedmiotem Umowy jest świadczenie przez Wykonawcę usług marketingowych na rzecz Zamawiających, obejmujących obsługę w kanale digital i influencer marketingu, w szczególności:</w:t>
      </w:r>
    </w:p>
    <w:p w14:paraId="0D51E08D" w14:textId="77777777" w:rsidR="00AB51BE" w:rsidRPr="00FA3DAF" w:rsidRDefault="00AB51BE" w:rsidP="00AB51BE">
      <w:pPr>
        <w:pStyle w:val="Akapitzlist"/>
        <w:numPr>
          <w:ilvl w:val="1"/>
          <w:numId w:val="1"/>
        </w:numPr>
        <w:jc w:val="both"/>
        <w:rPr>
          <w:rFonts w:cstheme="minorHAnsi"/>
          <w:b/>
          <w:bCs/>
        </w:rPr>
      </w:pPr>
      <w:r w:rsidRPr="00FA3DAF">
        <w:rPr>
          <w:rFonts w:cstheme="minorHAnsi"/>
          <w:b/>
          <w:bCs/>
        </w:rPr>
        <w:t>Performance Marketing i Digital Ads</w:t>
      </w:r>
    </w:p>
    <w:p w14:paraId="192042B6" w14:textId="77777777" w:rsidR="00AB51BE" w:rsidRPr="00FA3DAF" w:rsidRDefault="00AB51BE" w:rsidP="00AB51BE">
      <w:pPr>
        <w:pStyle w:val="Akapitzlist"/>
        <w:numPr>
          <w:ilvl w:val="2"/>
          <w:numId w:val="1"/>
        </w:numPr>
        <w:jc w:val="both"/>
        <w:rPr>
          <w:rFonts w:cstheme="minorHAnsi"/>
        </w:rPr>
      </w:pPr>
      <w:r w:rsidRPr="00FA3DAF">
        <w:rPr>
          <w:rFonts w:cstheme="minorHAnsi"/>
        </w:rPr>
        <w:t>Planowanie i realizacja kampanii digital marketingowych:</w:t>
      </w:r>
    </w:p>
    <w:p w14:paraId="05AC1085" w14:textId="77777777" w:rsidR="00AB51BE" w:rsidRPr="009A65C4" w:rsidRDefault="00AB51BE" w:rsidP="00AB51BE">
      <w:pPr>
        <w:pStyle w:val="Akapitzlist"/>
        <w:numPr>
          <w:ilvl w:val="3"/>
          <w:numId w:val="1"/>
        </w:numPr>
        <w:jc w:val="both"/>
        <w:rPr>
          <w:rFonts w:cstheme="minorHAnsi"/>
          <w:lang w:val="en-US"/>
        </w:rPr>
      </w:pPr>
      <w:r w:rsidRPr="009A65C4">
        <w:rPr>
          <w:rFonts w:cstheme="minorHAnsi"/>
          <w:lang w:val="en-US"/>
        </w:rPr>
        <w:t>Google Ads (Search, Display, YouTube),</w:t>
      </w:r>
    </w:p>
    <w:p w14:paraId="35026DF9" w14:textId="77777777" w:rsidR="00AB51BE" w:rsidRPr="00FA3DAF" w:rsidRDefault="00AB51BE" w:rsidP="00AB51BE">
      <w:pPr>
        <w:pStyle w:val="Akapitzlist"/>
        <w:numPr>
          <w:ilvl w:val="3"/>
          <w:numId w:val="1"/>
        </w:numPr>
        <w:jc w:val="both"/>
        <w:rPr>
          <w:rFonts w:cstheme="minorHAnsi"/>
        </w:rPr>
      </w:pPr>
      <w:r w:rsidRPr="00FA3DAF">
        <w:rPr>
          <w:rFonts w:cstheme="minorHAnsi"/>
        </w:rPr>
        <w:t>Meta Ads (Facebook, Instagram),</w:t>
      </w:r>
    </w:p>
    <w:p w14:paraId="3941B104" w14:textId="77777777" w:rsidR="00AB51BE" w:rsidRPr="00FA3DAF" w:rsidRDefault="00AB51BE" w:rsidP="00AB51BE">
      <w:pPr>
        <w:pStyle w:val="Akapitzlist"/>
        <w:numPr>
          <w:ilvl w:val="3"/>
          <w:numId w:val="1"/>
        </w:numPr>
        <w:jc w:val="both"/>
        <w:rPr>
          <w:rFonts w:cstheme="minorHAnsi"/>
        </w:rPr>
      </w:pPr>
      <w:r w:rsidRPr="00FA3DAF">
        <w:rPr>
          <w:rFonts w:cstheme="minorHAnsi"/>
        </w:rPr>
        <w:t>LinkedIn Ads, TikTok Ads,</w:t>
      </w:r>
    </w:p>
    <w:p w14:paraId="2830ABD7" w14:textId="77777777" w:rsidR="00AB51BE" w:rsidRPr="009A65C4" w:rsidRDefault="00AB51BE" w:rsidP="00AB51BE">
      <w:pPr>
        <w:pStyle w:val="Akapitzlist"/>
        <w:numPr>
          <w:ilvl w:val="3"/>
          <w:numId w:val="1"/>
        </w:numPr>
        <w:jc w:val="both"/>
        <w:rPr>
          <w:rFonts w:cstheme="minorHAnsi"/>
          <w:lang w:val="en-US"/>
        </w:rPr>
      </w:pPr>
      <w:r w:rsidRPr="009A65C4">
        <w:rPr>
          <w:rFonts w:cstheme="minorHAnsi"/>
          <w:lang w:val="en-US"/>
        </w:rPr>
        <w:t>remarketing, retargeting, kampanie PPC i programmatic.</w:t>
      </w:r>
    </w:p>
    <w:p w14:paraId="6E3D1239" w14:textId="77777777" w:rsidR="00AB51BE" w:rsidRPr="00FA3DAF" w:rsidRDefault="00AB51BE" w:rsidP="00AB51BE">
      <w:pPr>
        <w:pStyle w:val="Akapitzlist"/>
        <w:numPr>
          <w:ilvl w:val="2"/>
          <w:numId w:val="1"/>
        </w:numPr>
        <w:jc w:val="both"/>
        <w:rPr>
          <w:rFonts w:cstheme="minorHAnsi"/>
        </w:rPr>
      </w:pPr>
      <w:r w:rsidRPr="00FA3DAF">
        <w:rPr>
          <w:rFonts w:cstheme="minorHAnsi"/>
        </w:rPr>
        <w:t>Optymalizacja kampanii pod kątem KPI (ROAS, konwersja, CPC, CPM, CTR).</w:t>
      </w:r>
    </w:p>
    <w:p w14:paraId="37F0FA9C" w14:textId="77777777" w:rsidR="00AB51BE" w:rsidRPr="00FA3DAF" w:rsidRDefault="00AB51BE" w:rsidP="00AB51BE">
      <w:pPr>
        <w:pStyle w:val="Akapitzlist"/>
        <w:numPr>
          <w:ilvl w:val="2"/>
          <w:numId w:val="1"/>
        </w:numPr>
        <w:jc w:val="both"/>
        <w:rPr>
          <w:rFonts w:cstheme="minorHAnsi"/>
        </w:rPr>
      </w:pPr>
      <w:r w:rsidRPr="00FA3DAF">
        <w:rPr>
          <w:rFonts w:cstheme="minorHAnsi"/>
        </w:rPr>
        <w:t>Przygotowanie kreacji i treści reklamowych do kanałów digital.</w:t>
      </w:r>
    </w:p>
    <w:p w14:paraId="32CB0DB6" w14:textId="77777777" w:rsidR="00AB51BE" w:rsidRPr="00FA3DAF" w:rsidRDefault="00AB51BE" w:rsidP="00AB51BE">
      <w:pPr>
        <w:pStyle w:val="Akapitzlist"/>
        <w:numPr>
          <w:ilvl w:val="1"/>
          <w:numId w:val="1"/>
        </w:numPr>
        <w:jc w:val="both"/>
        <w:rPr>
          <w:rFonts w:cstheme="minorHAnsi"/>
          <w:b/>
          <w:bCs/>
        </w:rPr>
      </w:pPr>
      <w:r w:rsidRPr="00FA3DAF">
        <w:rPr>
          <w:rFonts w:cstheme="minorHAnsi"/>
          <w:b/>
          <w:bCs/>
        </w:rPr>
        <w:t>SEO i Content Marketing</w:t>
      </w:r>
    </w:p>
    <w:p w14:paraId="32D9CD32" w14:textId="77777777" w:rsidR="00AB51BE" w:rsidRPr="00FA3DAF" w:rsidRDefault="00AB51BE" w:rsidP="00AB51BE">
      <w:pPr>
        <w:pStyle w:val="Akapitzlist"/>
        <w:numPr>
          <w:ilvl w:val="2"/>
          <w:numId w:val="1"/>
        </w:numPr>
        <w:jc w:val="both"/>
        <w:rPr>
          <w:rFonts w:cstheme="minorHAnsi"/>
        </w:rPr>
      </w:pPr>
      <w:r w:rsidRPr="00FA3DAF">
        <w:rPr>
          <w:rFonts w:cstheme="minorHAnsi"/>
        </w:rPr>
        <w:t>Audyt i optymalizacja stron pod kątem SEO technicznego i treściowego.</w:t>
      </w:r>
    </w:p>
    <w:p w14:paraId="68A1B4FA" w14:textId="77777777" w:rsidR="00AB51BE" w:rsidRPr="00FA3DAF" w:rsidRDefault="00AB51BE" w:rsidP="00AB51BE">
      <w:pPr>
        <w:pStyle w:val="Akapitzlist"/>
        <w:numPr>
          <w:ilvl w:val="2"/>
          <w:numId w:val="1"/>
        </w:numPr>
        <w:jc w:val="both"/>
        <w:rPr>
          <w:rFonts w:cstheme="minorHAnsi"/>
        </w:rPr>
      </w:pPr>
      <w:r w:rsidRPr="00FA3DAF">
        <w:rPr>
          <w:rFonts w:cstheme="minorHAnsi"/>
        </w:rPr>
        <w:t>Budowa strategii SEO (słowa kluczowe, content plan, blog hotelowy).</w:t>
      </w:r>
    </w:p>
    <w:p w14:paraId="1EA8D568" w14:textId="77777777" w:rsidR="00AB51BE" w:rsidRPr="009A65C4" w:rsidRDefault="00AB51BE" w:rsidP="00AB51BE">
      <w:pPr>
        <w:pStyle w:val="Akapitzlist"/>
        <w:numPr>
          <w:ilvl w:val="2"/>
          <w:numId w:val="1"/>
        </w:numPr>
        <w:jc w:val="both"/>
        <w:rPr>
          <w:rFonts w:cstheme="minorHAnsi"/>
          <w:lang w:val="en-US"/>
        </w:rPr>
      </w:pPr>
      <w:r w:rsidRPr="009A65C4">
        <w:rPr>
          <w:rFonts w:cstheme="minorHAnsi"/>
          <w:lang w:val="en-US"/>
        </w:rPr>
        <w:t>Link building i działania off-site.</w:t>
      </w:r>
    </w:p>
    <w:p w14:paraId="4E0FB08D" w14:textId="77777777" w:rsidR="00AB51BE" w:rsidRPr="00FA3DAF" w:rsidRDefault="00AB51BE" w:rsidP="00AB51BE">
      <w:pPr>
        <w:pStyle w:val="Akapitzlist"/>
        <w:numPr>
          <w:ilvl w:val="2"/>
          <w:numId w:val="1"/>
        </w:numPr>
        <w:jc w:val="both"/>
        <w:rPr>
          <w:rFonts w:cstheme="minorHAnsi"/>
        </w:rPr>
      </w:pPr>
      <w:r w:rsidRPr="00FA3DAF">
        <w:rPr>
          <w:rFonts w:cstheme="minorHAnsi"/>
        </w:rPr>
        <w:t>Lokalne SEO – optymalizacja wizytówek hoteli (Google Maps, Tripadvisor).</w:t>
      </w:r>
    </w:p>
    <w:p w14:paraId="4AF4ECC9" w14:textId="77777777" w:rsidR="00AB51BE" w:rsidRPr="00FA3DAF" w:rsidRDefault="00AB51BE" w:rsidP="00AB51BE">
      <w:pPr>
        <w:pStyle w:val="Akapitzlist"/>
        <w:numPr>
          <w:ilvl w:val="1"/>
          <w:numId w:val="1"/>
        </w:numPr>
        <w:jc w:val="both"/>
        <w:rPr>
          <w:rFonts w:cstheme="minorHAnsi"/>
          <w:b/>
          <w:bCs/>
        </w:rPr>
      </w:pPr>
      <w:r w:rsidRPr="00FA3DAF">
        <w:rPr>
          <w:rFonts w:cstheme="minorHAnsi"/>
          <w:b/>
          <w:bCs/>
        </w:rPr>
        <w:t>Email Marketing i CRM</w:t>
      </w:r>
    </w:p>
    <w:p w14:paraId="312CB383" w14:textId="77777777" w:rsidR="00AB51BE" w:rsidRPr="00FA3DAF" w:rsidRDefault="00AB51BE" w:rsidP="00AB51BE">
      <w:pPr>
        <w:pStyle w:val="Akapitzlist"/>
        <w:numPr>
          <w:ilvl w:val="2"/>
          <w:numId w:val="1"/>
        </w:numPr>
        <w:jc w:val="both"/>
        <w:rPr>
          <w:rFonts w:cstheme="minorHAnsi"/>
        </w:rPr>
      </w:pPr>
      <w:r w:rsidRPr="00FA3DAF">
        <w:rPr>
          <w:rFonts w:cstheme="minorHAnsi"/>
        </w:rPr>
        <w:t>Tworzenie i prowadzenie kampanii e-mail marketingowych:</w:t>
      </w:r>
    </w:p>
    <w:p w14:paraId="1AEF6FED" w14:textId="77777777" w:rsidR="00AB51BE" w:rsidRPr="00FA3DAF" w:rsidRDefault="00AB51BE" w:rsidP="00AB51BE">
      <w:pPr>
        <w:pStyle w:val="Akapitzlist"/>
        <w:numPr>
          <w:ilvl w:val="2"/>
          <w:numId w:val="1"/>
        </w:numPr>
        <w:jc w:val="both"/>
        <w:rPr>
          <w:rFonts w:cstheme="minorHAnsi"/>
        </w:rPr>
      </w:pPr>
      <w:r w:rsidRPr="00FA3DAF">
        <w:rPr>
          <w:rFonts w:cstheme="minorHAnsi"/>
        </w:rPr>
        <w:t>newslettery dla klientów indywidualnych i biznesowych,</w:t>
      </w:r>
    </w:p>
    <w:p w14:paraId="6EA58793" w14:textId="77777777" w:rsidR="00AB51BE" w:rsidRPr="009A65C4" w:rsidRDefault="00AB51BE" w:rsidP="00AB51BE">
      <w:pPr>
        <w:pStyle w:val="Akapitzlist"/>
        <w:numPr>
          <w:ilvl w:val="2"/>
          <w:numId w:val="1"/>
        </w:numPr>
        <w:jc w:val="both"/>
        <w:rPr>
          <w:rFonts w:cstheme="minorHAnsi"/>
          <w:lang w:val="en-US"/>
        </w:rPr>
      </w:pPr>
      <w:r w:rsidRPr="009A65C4">
        <w:rPr>
          <w:rFonts w:cstheme="minorHAnsi"/>
          <w:lang w:val="en-US"/>
        </w:rPr>
        <w:t>automatyzacje (welcome series, abandoned booking, post-stay follow-up).</w:t>
      </w:r>
    </w:p>
    <w:p w14:paraId="5F4F003F" w14:textId="77777777" w:rsidR="00AB51BE" w:rsidRPr="00FA3DAF" w:rsidRDefault="00AB51BE" w:rsidP="00AB51BE">
      <w:pPr>
        <w:pStyle w:val="Akapitzlist"/>
        <w:numPr>
          <w:ilvl w:val="2"/>
          <w:numId w:val="1"/>
        </w:numPr>
        <w:jc w:val="both"/>
        <w:rPr>
          <w:rFonts w:cstheme="minorHAnsi"/>
        </w:rPr>
      </w:pPr>
      <w:r w:rsidRPr="00FA3DAF">
        <w:rPr>
          <w:rFonts w:cstheme="minorHAnsi"/>
        </w:rPr>
        <w:lastRenderedPageBreak/>
        <w:t>Wsparcie w integracji i konfiguracji narzędzi CRM (HubSpot, Salesmanago, inne).</w:t>
      </w:r>
    </w:p>
    <w:p w14:paraId="74C955D0" w14:textId="77777777" w:rsidR="00AB51BE" w:rsidRPr="00FA3DAF" w:rsidRDefault="00AB51BE" w:rsidP="00AB51BE">
      <w:pPr>
        <w:pStyle w:val="Akapitzlist"/>
        <w:numPr>
          <w:ilvl w:val="1"/>
          <w:numId w:val="1"/>
        </w:numPr>
        <w:jc w:val="both"/>
        <w:rPr>
          <w:rFonts w:cstheme="minorHAnsi"/>
          <w:b/>
          <w:bCs/>
        </w:rPr>
      </w:pPr>
      <w:r w:rsidRPr="00FA3DAF">
        <w:rPr>
          <w:rFonts w:cstheme="minorHAnsi"/>
          <w:b/>
          <w:bCs/>
        </w:rPr>
        <w:t>Analityka i raportowanie</w:t>
      </w:r>
    </w:p>
    <w:p w14:paraId="6AEE001A" w14:textId="77777777" w:rsidR="00AB51BE" w:rsidRPr="00FA3DAF" w:rsidRDefault="00AB51BE" w:rsidP="00AB51BE">
      <w:pPr>
        <w:pStyle w:val="Akapitzlist"/>
        <w:numPr>
          <w:ilvl w:val="2"/>
          <w:numId w:val="1"/>
        </w:numPr>
        <w:jc w:val="both"/>
        <w:rPr>
          <w:rFonts w:cstheme="minorHAnsi"/>
        </w:rPr>
      </w:pPr>
      <w:r w:rsidRPr="00FA3DAF">
        <w:rPr>
          <w:rFonts w:cstheme="minorHAnsi"/>
        </w:rPr>
        <w:t>Implementacja i konfiguracja narzędzi: GA4, GTM, Hotjar, Meta Pixel, konwersje Google Ads.</w:t>
      </w:r>
    </w:p>
    <w:p w14:paraId="4786C2E1" w14:textId="77777777" w:rsidR="00AB51BE" w:rsidRPr="00FA3DAF" w:rsidRDefault="00AB51BE" w:rsidP="00AB51BE">
      <w:pPr>
        <w:pStyle w:val="Akapitzlist"/>
        <w:numPr>
          <w:ilvl w:val="2"/>
          <w:numId w:val="1"/>
        </w:numPr>
        <w:jc w:val="both"/>
        <w:rPr>
          <w:rFonts w:cstheme="minorHAnsi"/>
        </w:rPr>
      </w:pPr>
      <w:r w:rsidRPr="00FA3DAF">
        <w:rPr>
          <w:rFonts w:cstheme="minorHAnsi"/>
        </w:rPr>
        <w:t>Miesięczne raportowanie wyników kampanii i działań digital (dashboards + analizy).</w:t>
      </w:r>
    </w:p>
    <w:p w14:paraId="17EF1F10" w14:textId="77777777" w:rsidR="00AB51BE" w:rsidRPr="00FA3DAF" w:rsidRDefault="00AB51BE" w:rsidP="00AB51BE">
      <w:pPr>
        <w:pStyle w:val="Akapitzlist"/>
        <w:numPr>
          <w:ilvl w:val="2"/>
          <w:numId w:val="1"/>
        </w:numPr>
        <w:jc w:val="both"/>
        <w:rPr>
          <w:rFonts w:cstheme="minorHAnsi"/>
        </w:rPr>
      </w:pPr>
      <w:r w:rsidRPr="00FA3DAF">
        <w:rPr>
          <w:rFonts w:cstheme="minorHAnsi"/>
        </w:rPr>
        <w:t>Rekomendacje optymalizacji na podstawie danych (data-driven marketing)</w:t>
      </w:r>
    </w:p>
    <w:p w14:paraId="4B875CD0" w14:textId="77777777" w:rsidR="00AB51BE" w:rsidRPr="00FA3DAF" w:rsidRDefault="00AB51BE" w:rsidP="00AB51BE">
      <w:pPr>
        <w:pStyle w:val="Akapitzlist"/>
        <w:numPr>
          <w:ilvl w:val="1"/>
          <w:numId w:val="1"/>
        </w:numPr>
        <w:jc w:val="both"/>
        <w:rPr>
          <w:rFonts w:cstheme="minorHAnsi"/>
          <w:b/>
          <w:bCs/>
        </w:rPr>
      </w:pPr>
      <w:r w:rsidRPr="00FA3DAF">
        <w:rPr>
          <w:rFonts w:cstheme="minorHAnsi"/>
          <w:b/>
          <w:bCs/>
        </w:rPr>
        <w:t>Współpraca z Influencerami i twórcami Internetowymi</w:t>
      </w:r>
    </w:p>
    <w:p w14:paraId="230073A7" w14:textId="77777777" w:rsidR="00AB51BE" w:rsidRPr="00FA3DAF" w:rsidRDefault="00AB51BE" w:rsidP="00AB51BE">
      <w:pPr>
        <w:pStyle w:val="Akapitzlist"/>
        <w:numPr>
          <w:ilvl w:val="2"/>
          <w:numId w:val="1"/>
        </w:numPr>
        <w:jc w:val="both"/>
        <w:rPr>
          <w:rFonts w:cstheme="minorHAnsi"/>
        </w:rPr>
      </w:pPr>
      <w:r w:rsidRPr="00FA3DAF">
        <w:rPr>
          <w:rFonts w:cstheme="minorHAnsi"/>
        </w:rPr>
        <w:t>Dobór influencerów zgodnie z grupami docelowymi marek hotelowych (mikro-, makro-, lifestyle, podróżniczy, kulinarny, biznesowy).</w:t>
      </w:r>
    </w:p>
    <w:p w14:paraId="63618A35" w14:textId="77777777" w:rsidR="00AB51BE" w:rsidRPr="00FA3DAF" w:rsidRDefault="00AB51BE" w:rsidP="00AB51BE">
      <w:pPr>
        <w:pStyle w:val="Akapitzlist"/>
        <w:numPr>
          <w:ilvl w:val="2"/>
          <w:numId w:val="1"/>
        </w:numPr>
        <w:jc w:val="both"/>
        <w:rPr>
          <w:rFonts w:cstheme="minorHAnsi"/>
        </w:rPr>
      </w:pPr>
      <w:r w:rsidRPr="00FA3DAF">
        <w:rPr>
          <w:rFonts w:cstheme="minorHAnsi"/>
        </w:rPr>
        <w:t>Przygotowanie koncepcji kampanii influencer marketingowych (cele, przekaz, KPI, harmonogram).</w:t>
      </w:r>
    </w:p>
    <w:p w14:paraId="30000A77" w14:textId="77777777" w:rsidR="00AB51BE" w:rsidRPr="00FA3DAF" w:rsidRDefault="00AB51BE" w:rsidP="00AB51BE">
      <w:pPr>
        <w:pStyle w:val="Akapitzlist"/>
        <w:numPr>
          <w:ilvl w:val="2"/>
          <w:numId w:val="1"/>
        </w:numPr>
        <w:jc w:val="both"/>
        <w:rPr>
          <w:rFonts w:cstheme="minorHAnsi"/>
        </w:rPr>
      </w:pPr>
      <w:r w:rsidRPr="00FA3DAF">
        <w:rPr>
          <w:rFonts w:cstheme="minorHAnsi"/>
        </w:rPr>
        <w:t>Negocjacje, koordynacja i nadzór nad realizacją współprac (briefy, umowy, kontrola publikacji).</w:t>
      </w:r>
    </w:p>
    <w:p w14:paraId="0C9E50B3" w14:textId="77777777" w:rsidR="00AB51BE" w:rsidRPr="00FA3DAF" w:rsidRDefault="00AB51BE" w:rsidP="00AB51BE">
      <w:pPr>
        <w:pStyle w:val="Akapitzlist"/>
        <w:numPr>
          <w:ilvl w:val="2"/>
          <w:numId w:val="1"/>
        </w:numPr>
        <w:jc w:val="both"/>
        <w:rPr>
          <w:rFonts w:cstheme="minorHAnsi"/>
        </w:rPr>
      </w:pPr>
      <w:r w:rsidRPr="00FA3DAF">
        <w:rPr>
          <w:rFonts w:cstheme="minorHAnsi"/>
        </w:rPr>
        <w:t>Monitorowanie efektów i raportowanie wyników kampanii (zasięg, zaangażowanie, konwersje, sentyment).</w:t>
      </w:r>
    </w:p>
    <w:p w14:paraId="308A91DC" w14:textId="77777777" w:rsidR="00AB51BE" w:rsidRPr="00FA3DAF" w:rsidRDefault="00AB51BE" w:rsidP="00AB51BE">
      <w:pPr>
        <w:pStyle w:val="Akapitzlist"/>
        <w:numPr>
          <w:ilvl w:val="2"/>
          <w:numId w:val="1"/>
        </w:numPr>
        <w:jc w:val="both"/>
        <w:rPr>
          <w:rFonts w:cstheme="minorHAnsi"/>
        </w:rPr>
      </w:pPr>
      <w:r w:rsidRPr="00FA3DAF">
        <w:rPr>
          <w:rFonts w:cstheme="minorHAnsi"/>
        </w:rPr>
        <w:t>Współpraca z influencerami podczas wydarzeń offline, sesji zdjęciowych i akcji specjalnych.</w:t>
      </w:r>
    </w:p>
    <w:p w14:paraId="46223BD5" w14:textId="5F649637" w:rsidR="002F63D9" w:rsidRPr="009901DD" w:rsidRDefault="00450AE1" w:rsidP="00F1327E">
      <w:pPr>
        <w:pStyle w:val="Akapitzlist"/>
        <w:numPr>
          <w:ilvl w:val="0"/>
          <w:numId w:val="1"/>
        </w:numPr>
        <w:jc w:val="both"/>
        <w:rPr>
          <w:rFonts w:asciiTheme="minorHAnsi" w:hAnsiTheme="minorHAnsi" w:cstheme="minorHAnsi"/>
        </w:rPr>
      </w:pPr>
      <w:r w:rsidRPr="009901DD">
        <w:rPr>
          <w:rFonts w:cstheme="minorHAnsi"/>
        </w:rPr>
        <w:t xml:space="preserve">Zamawiający zastrzegają sobie możliwość rozszerzenia umowy o inne </w:t>
      </w:r>
      <w:r w:rsidR="008243D4" w:rsidRPr="009901DD">
        <w:rPr>
          <w:rFonts w:cstheme="minorHAnsi"/>
        </w:rPr>
        <w:t>spółki</w:t>
      </w:r>
      <w:r w:rsidRPr="009901DD">
        <w:rPr>
          <w:rFonts w:cstheme="minorHAnsi"/>
        </w:rPr>
        <w:t xml:space="preserve"> należące do Grupy </w:t>
      </w:r>
      <w:r w:rsidR="00360690" w:rsidRPr="009901DD">
        <w:rPr>
          <w:rFonts w:cstheme="minorHAnsi"/>
        </w:rPr>
        <w:t xml:space="preserve">Kapitałowej </w:t>
      </w:r>
      <w:r w:rsidRPr="009901DD">
        <w:rPr>
          <w:rFonts w:cstheme="minorHAnsi"/>
        </w:rPr>
        <w:t xml:space="preserve">PHH </w:t>
      </w:r>
      <w:r w:rsidR="00C513F2" w:rsidRPr="009901DD">
        <w:rPr>
          <w:rFonts w:cstheme="minorHAnsi"/>
        </w:rPr>
        <w:t>(dalej także jako: GK PHH)</w:t>
      </w:r>
      <w:r w:rsidR="00A01523">
        <w:rPr>
          <w:rFonts w:cstheme="minorHAnsi"/>
        </w:rPr>
        <w:t xml:space="preserve"> oraz prawo zlecenia świadczenia czynności określonych </w:t>
      </w:r>
      <w:r w:rsidR="00A01523">
        <w:rPr>
          <w:rFonts w:cstheme="minorHAnsi"/>
        </w:rPr>
        <w:br/>
        <w:t>w ust. 1</w:t>
      </w:r>
      <w:r w:rsidR="00271715">
        <w:rPr>
          <w:rFonts w:cstheme="minorHAnsi"/>
        </w:rPr>
        <w:t>,</w:t>
      </w:r>
      <w:r w:rsidR="00A01523">
        <w:rPr>
          <w:rFonts w:cstheme="minorHAnsi"/>
        </w:rPr>
        <w:t xml:space="preserve"> także innym wykonawcom</w:t>
      </w:r>
      <w:r w:rsidRPr="009901DD">
        <w:rPr>
          <w:rFonts w:cstheme="minorHAnsi"/>
        </w:rPr>
        <w:t xml:space="preserve"> </w:t>
      </w:r>
    </w:p>
    <w:p w14:paraId="78CA13C0" w14:textId="77777777" w:rsidR="002F63D9" w:rsidRDefault="002F63D9">
      <w:pPr>
        <w:rPr>
          <w:rFonts w:asciiTheme="minorHAnsi" w:hAnsiTheme="minorHAnsi" w:cstheme="minorHAnsi"/>
          <w:sz w:val="22"/>
          <w:szCs w:val="22"/>
        </w:rPr>
      </w:pPr>
    </w:p>
    <w:p w14:paraId="7B649499"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§2</w:t>
      </w:r>
    </w:p>
    <w:p w14:paraId="5CA5A87E" w14:textId="042CE5D8"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w:t>
      </w:r>
      <w:r w:rsidR="0094177F">
        <w:rPr>
          <w:rFonts w:asciiTheme="minorHAnsi" w:hAnsiTheme="minorHAnsi" w:cstheme="minorHAnsi"/>
          <w:b/>
          <w:bCs/>
          <w:sz w:val="22"/>
          <w:szCs w:val="22"/>
        </w:rPr>
        <w:t>Wykonawcy</w:t>
      </w:r>
    </w:p>
    <w:p w14:paraId="5A3DCDCD" w14:textId="497A3096" w:rsidR="002F63D9" w:rsidRPr="001B4396" w:rsidRDefault="0094177F" w:rsidP="009A65C4">
      <w:pPr>
        <w:rPr>
          <w:rFonts w:asciiTheme="minorHAnsi" w:hAnsiTheme="minorHAnsi" w:cstheme="minorHAnsi"/>
        </w:rPr>
      </w:pPr>
      <w:r w:rsidRPr="001B4396">
        <w:rPr>
          <w:rFonts w:cstheme="minorHAnsi"/>
        </w:rPr>
        <w:t>Wykonawca</w:t>
      </w:r>
      <w:r w:rsidR="00450AE1" w:rsidRPr="001B4396">
        <w:rPr>
          <w:rFonts w:cstheme="minorHAnsi"/>
        </w:rPr>
        <w:t>:</w:t>
      </w:r>
    </w:p>
    <w:p w14:paraId="100D1E1F" w14:textId="6FA6CF45" w:rsidR="002F63D9" w:rsidRDefault="00450AE1" w:rsidP="00155A77">
      <w:pPr>
        <w:pStyle w:val="Akapitzlist"/>
        <w:numPr>
          <w:ilvl w:val="0"/>
          <w:numId w:val="46"/>
        </w:numPr>
        <w:ind w:left="1134"/>
        <w:rPr>
          <w:rFonts w:asciiTheme="minorHAnsi" w:hAnsiTheme="minorHAnsi" w:cstheme="minorHAnsi"/>
        </w:rPr>
      </w:pPr>
      <w:bookmarkStart w:id="0" w:name="_Hlk45538708"/>
      <w:r>
        <w:rPr>
          <w:rFonts w:cstheme="minorHAnsi"/>
        </w:rPr>
        <w:t xml:space="preserve">oświadcza, że posiada </w:t>
      </w:r>
      <w:bookmarkEnd w:id="0"/>
      <w:r>
        <w:rPr>
          <w:rFonts w:cstheme="minorHAnsi"/>
        </w:rPr>
        <w:t>niezbędne umiejętności, wiedzę, środki oraz sprzęt konieczny do wykonania prac będących przedmiotem Umowy;</w:t>
      </w:r>
    </w:p>
    <w:p w14:paraId="62494D46" w14:textId="6D6A6FAB" w:rsidR="002F63D9" w:rsidRDefault="00450AE1" w:rsidP="00155A77">
      <w:pPr>
        <w:pStyle w:val="Akapitzlist"/>
        <w:numPr>
          <w:ilvl w:val="0"/>
          <w:numId w:val="46"/>
        </w:numPr>
        <w:ind w:left="1134"/>
        <w:jc w:val="both"/>
        <w:rPr>
          <w:rFonts w:asciiTheme="minorHAnsi" w:hAnsiTheme="minorHAnsi" w:cstheme="minorHAnsi"/>
        </w:rPr>
      </w:pPr>
      <w:r>
        <w:rPr>
          <w:rFonts w:cstheme="minorHAnsi"/>
        </w:rPr>
        <w:t xml:space="preserve">oświadcza, że wszelkie powierzone mu prace wykona z należytą starannością wymaganą dla tego rodzaju prac, ocenianą z uwzględnieniem zawodowego charakteru działalności </w:t>
      </w:r>
      <w:r w:rsidR="0094177F">
        <w:rPr>
          <w:rFonts w:cstheme="minorHAnsi"/>
        </w:rPr>
        <w:t>Wykonawcy</w:t>
      </w:r>
      <w:r>
        <w:rPr>
          <w:rFonts w:cstheme="minorHAnsi"/>
        </w:rPr>
        <w:t>;</w:t>
      </w:r>
    </w:p>
    <w:p w14:paraId="3126513E" w14:textId="72D2CD73" w:rsidR="002F63D9" w:rsidRDefault="00450AE1" w:rsidP="00155A77">
      <w:pPr>
        <w:pStyle w:val="Akapitzlist"/>
        <w:numPr>
          <w:ilvl w:val="0"/>
          <w:numId w:val="46"/>
        </w:numPr>
        <w:ind w:left="1134"/>
        <w:jc w:val="both"/>
        <w:rPr>
          <w:rFonts w:asciiTheme="minorHAnsi" w:hAnsiTheme="minorHAnsi" w:cstheme="minorHAnsi"/>
        </w:rPr>
      </w:pPr>
      <w:r>
        <w:rPr>
          <w:rFonts w:cstheme="minorHAnsi"/>
        </w:rPr>
        <w:t>zobowiązuje się realizować Umow</w:t>
      </w:r>
      <w:r w:rsidR="00922330">
        <w:rPr>
          <w:rFonts w:cstheme="minorHAnsi"/>
        </w:rPr>
        <w:t>ę</w:t>
      </w:r>
      <w:r>
        <w:rPr>
          <w:rFonts w:cstheme="minorHAnsi"/>
        </w:rPr>
        <w:t xml:space="preserve"> zgodnie z jej postanowieniami oraz powszechnie obowiązującymi w tym zakresie przepisami prawa, zasadami i standardami obowiązującymi podmioty profesjonalnie zajmujące się wykonywaniem tego rodzaju czynności, przy uwzględnieniu zawodowego charakteru wykonywanych przez </w:t>
      </w:r>
      <w:r w:rsidR="0094177F">
        <w:rPr>
          <w:rFonts w:cstheme="minorHAnsi"/>
        </w:rPr>
        <w:t>Wykonawcę</w:t>
      </w:r>
      <w:r>
        <w:rPr>
          <w:rFonts w:cstheme="minorHAnsi"/>
        </w:rPr>
        <w:t xml:space="preserve"> czynności.  </w:t>
      </w:r>
      <w:r w:rsidR="0094177F">
        <w:rPr>
          <w:rFonts w:cstheme="minorHAnsi"/>
        </w:rPr>
        <w:t>Wykonawca</w:t>
      </w:r>
      <w:r>
        <w:rPr>
          <w:rFonts w:cstheme="minorHAnsi"/>
        </w:rPr>
        <w:t xml:space="preserve"> za działania i zaniechania osób, za pomocą których Umowę wykonuje lub którym wykonanie Umowy powierza, odpowiada jak za własne działania i zaniechania;</w:t>
      </w:r>
    </w:p>
    <w:p w14:paraId="2607970F" w14:textId="77777777" w:rsidR="002F63D9" w:rsidRDefault="002F63D9">
      <w:pPr>
        <w:rPr>
          <w:rFonts w:asciiTheme="minorHAnsi" w:hAnsiTheme="minorHAnsi" w:cstheme="minorHAnsi"/>
          <w:sz w:val="22"/>
          <w:szCs w:val="22"/>
        </w:rPr>
      </w:pPr>
    </w:p>
    <w:p w14:paraId="0C3AE4A2"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§3</w:t>
      </w:r>
    </w:p>
    <w:p w14:paraId="4A61C795"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Zakres usług</w:t>
      </w:r>
    </w:p>
    <w:p w14:paraId="243289D4" w14:textId="2BC38A6A" w:rsidR="002F63D9" w:rsidRDefault="00450AE1">
      <w:pPr>
        <w:pStyle w:val="Akapitzlist"/>
        <w:numPr>
          <w:ilvl w:val="0"/>
          <w:numId w:val="4"/>
        </w:numPr>
        <w:rPr>
          <w:rFonts w:asciiTheme="minorHAnsi" w:hAnsiTheme="minorHAnsi" w:cstheme="minorHAnsi"/>
        </w:rPr>
      </w:pPr>
      <w:r>
        <w:rPr>
          <w:rFonts w:cstheme="minorHAnsi"/>
        </w:rPr>
        <w:t xml:space="preserve">Szczegółowy przedmiot i zakres usług, o których mowa w §1 </w:t>
      </w:r>
      <w:r w:rsidR="00020718">
        <w:rPr>
          <w:rFonts w:cstheme="minorHAnsi"/>
        </w:rPr>
        <w:t>U</w:t>
      </w:r>
      <w:r>
        <w:rPr>
          <w:rFonts w:cstheme="minorHAnsi"/>
        </w:rPr>
        <w:t xml:space="preserve">mowy, będzie ustalany każdorazowo pomiędzy Stronami na podstawie odrębnych zamówień składanych </w:t>
      </w:r>
      <w:r w:rsidR="00D17CE6">
        <w:rPr>
          <w:rFonts w:cstheme="minorHAnsi"/>
        </w:rPr>
        <w:t xml:space="preserve">osobno </w:t>
      </w:r>
      <w:r>
        <w:rPr>
          <w:rFonts w:cstheme="minorHAnsi"/>
        </w:rPr>
        <w:t>przez</w:t>
      </w:r>
      <w:r w:rsidR="006C2D73">
        <w:rPr>
          <w:rFonts w:cstheme="minorHAnsi"/>
        </w:rPr>
        <w:t xml:space="preserve"> Zamawiających</w:t>
      </w:r>
      <w:r>
        <w:rPr>
          <w:rFonts w:cstheme="minorHAnsi"/>
        </w:rPr>
        <w:t xml:space="preserve">. </w:t>
      </w:r>
    </w:p>
    <w:p w14:paraId="41DE56AB" w14:textId="66ADFB95" w:rsidR="002F63D9" w:rsidRDefault="00450AE1">
      <w:pPr>
        <w:pStyle w:val="Akapitzlist"/>
        <w:numPr>
          <w:ilvl w:val="0"/>
          <w:numId w:val="4"/>
        </w:numPr>
        <w:rPr>
          <w:rFonts w:asciiTheme="minorHAnsi" w:hAnsiTheme="minorHAnsi" w:cstheme="minorHAnsi"/>
          <w:strike/>
        </w:rPr>
      </w:pPr>
      <w:r>
        <w:rPr>
          <w:rFonts w:cstheme="minorHAnsi"/>
        </w:rPr>
        <w:t xml:space="preserve">Warunkiem przyjęcia zamówienia przez </w:t>
      </w:r>
      <w:r w:rsidR="0094177F">
        <w:rPr>
          <w:rFonts w:cstheme="minorHAnsi"/>
        </w:rPr>
        <w:t>Wykonawcę</w:t>
      </w:r>
      <w:r>
        <w:rPr>
          <w:rFonts w:cstheme="minorHAnsi"/>
        </w:rPr>
        <w:t xml:space="preserve"> jest akceptacja przez niego terminu wykonania usługi i zakresu usług zaproponowanych przez </w:t>
      </w:r>
      <w:r w:rsidR="006C2D73">
        <w:rPr>
          <w:rFonts w:cstheme="minorHAnsi"/>
        </w:rPr>
        <w:t xml:space="preserve">Zamawiającego </w:t>
      </w:r>
      <w:r>
        <w:rPr>
          <w:rFonts w:cstheme="minorHAnsi"/>
        </w:rPr>
        <w:t>w zamówieniu. Strony uzgadniają, że minimalne zamówienie obejmuje jedną godzinę roboczą.</w:t>
      </w:r>
    </w:p>
    <w:p w14:paraId="09AFB0FF" w14:textId="550CB839" w:rsidR="002F63D9" w:rsidRPr="00016EAD" w:rsidRDefault="00450AE1" w:rsidP="003D3896">
      <w:pPr>
        <w:pStyle w:val="Akapitzlist"/>
        <w:numPr>
          <w:ilvl w:val="0"/>
          <w:numId w:val="4"/>
        </w:numPr>
        <w:jc w:val="both"/>
        <w:rPr>
          <w:rFonts w:asciiTheme="minorHAnsi" w:hAnsiTheme="minorHAnsi" w:cstheme="minorHAnsi"/>
        </w:rPr>
      </w:pPr>
      <w:r>
        <w:rPr>
          <w:rFonts w:cstheme="minorHAnsi"/>
        </w:rPr>
        <w:lastRenderedPageBreak/>
        <w:t xml:space="preserve">Strony postanawiają, że zamówienia, o których mowa w ust. 1, a także szczegółowe ustalenia ich dotyczące będą się odbywały za pośrednictwem poczty elektronicznej </w:t>
      </w:r>
      <w:r w:rsidR="00F17B97">
        <w:rPr>
          <w:rFonts w:cstheme="minorHAnsi"/>
        </w:rPr>
        <w:t xml:space="preserve">przesłanej </w:t>
      </w:r>
      <w:r>
        <w:rPr>
          <w:rFonts w:cstheme="minorHAnsi"/>
        </w:rPr>
        <w:t xml:space="preserve">z adresów </w:t>
      </w:r>
      <w:r w:rsidR="00F17B97">
        <w:rPr>
          <w:rFonts w:cstheme="minorHAnsi"/>
        </w:rPr>
        <w:t xml:space="preserve">wskazanych w </w:t>
      </w:r>
      <w:r>
        <w:rPr>
          <w:rFonts w:cstheme="minorHAnsi"/>
        </w:rPr>
        <w:t>Załącznik</w:t>
      </w:r>
      <w:r w:rsidR="00F17B97">
        <w:rPr>
          <w:rFonts w:cstheme="minorHAnsi"/>
        </w:rPr>
        <w:t>u</w:t>
      </w:r>
      <w:r>
        <w:rPr>
          <w:rFonts w:cstheme="minorHAnsi"/>
        </w:rPr>
        <w:t xml:space="preserve"> nr 2 na adres e-mail </w:t>
      </w:r>
      <w:r w:rsidR="0094177F">
        <w:rPr>
          <w:rFonts w:cstheme="minorHAnsi"/>
        </w:rPr>
        <w:t>Wykonawcy</w:t>
      </w:r>
      <w:r>
        <w:rPr>
          <w:rFonts w:cstheme="minorHAnsi"/>
        </w:rPr>
        <w:t xml:space="preserve">: </w:t>
      </w:r>
      <w:r w:rsidR="008243D4">
        <w:rPr>
          <w:rFonts w:cstheme="minorHAnsi"/>
        </w:rPr>
        <w:t>………………………….</w:t>
      </w:r>
    </w:p>
    <w:p w14:paraId="5335CEFD" w14:textId="2F238D16" w:rsidR="00016EAD" w:rsidRPr="00016EAD" w:rsidRDefault="00016EAD">
      <w:pPr>
        <w:numPr>
          <w:ilvl w:val="0"/>
          <w:numId w:val="4"/>
        </w:numPr>
        <w:spacing w:line="276" w:lineRule="auto"/>
        <w:jc w:val="both"/>
        <w:textAlignment w:val="auto"/>
        <w:rPr>
          <w:rFonts w:asciiTheme="minorHAnsi" w:hAnsiTheme="minorHAnsi" w:cstheme="minorHAnsi"/>
          <w:sz w:val="22"/>
          <w:szCs w:val="22"/>
        </w:rPr>
      </w:pPr>
      <w:r w:rsidRPr="00016EAD">
        <w:rPr>
          <w:rFonts w:ascii="Calibri" w:eastAsia="Calibri" w:hAnsi="Calibri" w:cstheme="minorHAnsi"/>
          <w:kern w:val="0"/>
          <w:sz w:val="22"/>
          <w:szCs w:val="22"/>
          <w:lang w:eastAsia="en-US" w:bidi="ar-SA"/>
        </w:rPr>
        <w:t xml:space="preserve">Wykonawca wyznaczy dedykowanego Opiekuna </w:t>
      </w:r>
      <w:r w:rsidR="009475DF">
        <w:rPr>
          <w:rFonts w:ascii="Calibri" w:eastAsia="Calibri" w:hAnsi="Calibri" w:cstheme="minorHAnsi"/>
          <w:kern w:val="0"/>
          <w:sz w:val="22"/>
          <w:szCs w:val="22"/>
          <w:lang w:eastAsia="en-US" w:bidi="ar-SA"/>
        </w:rPr>
        <w:t>Zamawiającego</w:t>
      </w:r>
      <w:r w:rsidRPr="00016EAD">
        <w:rPr>
          <w:rFonts w:ascii="Calibri" w:eastAsia="Calibri" w:hAnsi="Calibri" w:cstheme="minorHAnsi"/>
          <w:kern w:val="0"/>
          <w:sz w:val="22"/>
          <w:szCs w:val="22"/>
          <w:lang w:eastAsia="en-US" w:bidi="ar-SA"/>
        </w:rPr>
        <w:t xml:space="preserve"> (Key Account Manager), odpowiedzialnego za bieżącą koordynację współpracy, harmonogramy, akceptacje, raportowanie</w:t>
      </w:r>
      <w:r>
        <w:rPr>
          <w:rFonts w:ascii="Calibri" w:eastAsia="Calibri" w:hAnsi="Calibri" w:cstheme="minorHAnsi"/>
          <w:kern w:val="0"/>
          <w:sz w:val="22"/>
          <w:szCs w:val="22"/>
          <w:lang w:eastAsia="en-US" w:bidi="ar-SA"/>
        </w:rPr>
        <w:t xml:space="preserve"> oraz rozliczenia.</w:t>
      </w:r>
    </w:p>
    <w:p w14:paraId="2A922331" w14:textId="0054E084" w:rsidR="002F63D9" w:rsidRDefault="00F17B97">
      <w:pPr>
        <w:numPr>
          <w:ilvl w:val="0"/>
          <w:numId w:val="4"/>
        </w:numPr>
        <w:spacing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 xml:space="preserve">Zakres </w:t>
      </w:r>
      <w:r w:rsidR="008F1898">
        <w:rPr>
          <w:rFonts w:asciiTheme="minorHAnsi" w:hAnsiTheme="minorHAnsi" w:cstheme="minorHAnsi"/>
          <w:sz w:val="22"/>
          <w:szCs w:val="22"/>
        </w:rPr>
        <w:t xml:space="preserve">podstawowy </w:t>
      </w:r>
      <w:r>
        <w:rPr>
          <w:rFonts w:asciiTheme="minorHAnsi" w:hAnsiTheme="minorHAnsi" w:cstheme="minorHAnsi"/>
          <w:sz w:val="22"/>
          <w:szCs w:val="22"/>
        </w:rPr>
        <w:t xml:space="preserve">usług </w:t>
      </w:r>
      <w:r w:rsidR="001F540B">
        <w:rPr>
          <w:rFonts w:asciiTheme="minorHAnsi" w:hAnsiTheme="minorHAnsi" w:cstheme="minorHAnsi"/>
          <w:sz w:val="22"/>
          <w:szCs w:val="22"/>
        </w:rPr>
        <w:t>wraz z cennikiem</w:t>
      </w:r>
      <w:r>
        <w:rPr>
          <w:rFonts w:asciiTheme="minorHAnsi" w:hAnsiTheme="minorHAnsi" w:cstheme="minorHAnsi"/>
          <w:sz w:val="22"/>
          <w:szCs w:val="22"/>
        </w:rPr>
        <w:t xml:space="preserve"> </w:t>
      </w:r>
      <w:r w:rsidR="008F1898">
        <w:rPr>
          <w:rFonts w:asciiTheme="minorHAnsi" w:hAnsiTheme="minorHAnsi" w:cstheme="minorHAnsi"/>
          <w:sz w:val="22"/>
          <w:szCs w:val="22"/>
        </w:rPr>
        <w:t>został określon</w:t>
      </w:r>
      <w:r w:rsidR="001F540B">
        <w:rPr>
          <w:rFonts w:asciiTheme="minorHAnsi" w:hAnsiTheme="minorHAnsi" w:cstheme="minorHAnsi"/>
          <w:sz w:val="22"/>
          <w:szCs w:val="22"/>
        </w:rPr>
        <w:t>y</w:t>
      </w:r>
      <w:r w:rsidR="008F1898">
        <w:rPr>
          <w:rFonts w:asciiTheme="minorHAnsi" w:hAnsiTheme="minorHAnsi" w:cstheme="minorHAnsi"/>
          <w:sz w:val="22"/>
          <w:szCs w:val="22"/>
        </w:rPr>
        <w:t xml:space="preserve"> w Zał</w:t>
      </w:r>
      <w:r w:rsidR="00521C39">
        <w:rPr>
          <w:rFonts w:asciiTheme="minorHAnsi" w:hAnsiTheme="minorHAnsi" w:cstheme="minorHAnsi"/>
          <w:sz w:val="22"/>
          <w:szCs w:val="22"/>
        </w:rPr>
        <w:t>ą</w:t>
      </w:r>
      <w:r w:rsidR="008F1898">
        <w:rPr>
          <w:rFonts w:asciiTheme="minorHAnsi" w:hAnsiTheme="minorHAnsi" w:cstheme="minorHAnsi"/>
          <w:sz w:val="22"/>
          <w:szCs w:val="22"/>
        </w:rPr>
        <w:t>czniku nr 1 do Umowy</w:t>
      </w:r>
      <w:r w:rsidR="00521C39">
        <w:rPr>
          <w:rFonts w:asciiTheme="minorHAnsi" w:hAnsiTheme="minorHAnsi" w:cstheme="minorHAnsi"/>
          <w:sz w:val="22"/>
          <w:szCs w:val="22"/>
        </w:rPr>
        <w:t xml:space="preserve">. </w:t>
      </w:r>
      <w:r w:rsidR="00450AE1">
        <w:rPr>
          <w:rFonts w:asciiTheme="minorHAnsi" w:hAnsiTheme="minorHAnsi" w:cstheme="minorHAnsi"/>
          <w:sz w:val="22"/>
          <w:szCs w:val="22"/>
        </w:rPr>
        <w:t>Usługi, które nie zostały ujęte w podstawowym zakresie usług mogą być zlecone po każdorazowym przedstawieniu i zaakceptowaniu oferty przez Zleceniodawcę.</w:t>
      </w:r>
    </w:p>
    <w:p w14:paraId="746604DC" w14:textId="30E3B571" w:rsidR="00A1698D" w:rsidRPr="00A1698D" w:rsidRDefault="00A1698D" w:rsidP="00A1698D">
      <w:pPr>
        <w:pStyle w:val="Akapitzlist"/>
        <w:numPr>
          <w:ilvl w:val="0"/>
          <w:numId w:val="4"/>
        </w:numPr>
        <w:spacing w:before="100" w:beforeAutospacing="1" w:after="100" w:afterAutospacing="1"/>
        <w:rPr>
          <w:rFonts w:eastAsia="Times New Roman"/>
          <w:lang w:eastAsia="pl-PL"/>
        </w:rPr>
      </w:pPr>
      <w:r w:rsidRPr="00A1698D">
        <w:rPr>
          <w:rFonts w:eastAsia="Times New Roman"/>
          <w:lang w:eastAsia="pl-PL"/>
        </w:rPr>
        <w:t xml:space="preserve">Wszystkie kampanie marketingowe, w tym cyfrowe (m.in. Google Ads, Meta Ads, LinkedIn Ads, TikTok Ads, X Ads, programmatic/DSP, systemy e-mailingowe/marketing automation, narzędzia analityczne, DMP/CDP, tag manager), będą realizowane wyłącznie na </w:t>
      </w:r>
      <w:r w:rsidR="009475DF">
        <w:rPr>
          <w:rFonts w:eastAsia="Times New Roman"/>
          <w:lang w:eastAsia="pl-PL"/>
        </w:rPr>
        <w:t>k</w:t>
      </w:r>
      <w:r w:rsidRPr="00A1698D">
        <w:rPr>
          <w:rFonts w:eastAsia="Times New Roman"/>
          <w:lang w:eastAsia="pl-PL"/>
        </w:rPr>
        <w:t xml:space="preserve">ontach </w:t>
      </w:r>
      <w:r w:rsidR="009475DF">
        <w:rPr>
          <w:rFonts w:eastAsia="Times New Roman"/>
          <w:lang w:eastAsia="pl-PL"/>
        </w:rPr>
        <w:t>Zamawiającego</w:t>
      </w:r>
      <w:r w:rsidRPr="00A1698D">
        <w:rPr>
          <w:rFonts w:eastAsia="Times New Roman"/>
          <w:lang w:eastAsia="pl-PL"/>
        </w:rPr>
        <w:t xml:space="preserve"> oraz w przestrzeniach/zasobach należących do </w:t>
      </w:r>
      <w:r w:rsidR="009475DF">
        <w:rPr>
          <w:rFonts w:eastAsia="Times New Roman"/>
          <w:lang w:eastAsia="pl-PL"/>
        </w:rPr>
        <w:t>Zamawiającego</w:t>
      </w:r>
      <w:r w:rsidRPr="00A1698D">
        <w:rPr>
          <w:rFonts w:eastAsia="Times New Roman"/>
          <w:lang w:eastAsia="pl-PL"/>
        </w:rPr>
        <w:t xml:space="preserve"> lub przez niego kontrolowanych.</w:t>
      </w:r>
    </w:p>
    <w:p w14:paraId="08D55460" w14:textId="3B3B3C4A" w:rsidR="00A1698D" w:rsidRPr="00A1698D" w:rsidRDefault="00A1698D" w:rsidP="00A1698D">
      <w:pPr>
        <w:pStyle w:val="Akapitzlist"/>
        <w:numPr>
          <w:ilvl w:val="0"/>
          <w:numId w:val="4"/>
        </w:numPr>
        <w:spacing w:before="100" w:beforeAutospacing="1" w:after="100" w:afterAutospacing="1"/>
        <w:rPr>
          <w:rFonts w:eastAsia="Times New Roman"/>
          <w:lang w:eastAsia="pl-PL"/>
        </w:rPr>
      </w:pPr>
      <w:r w:rsidRPr="00A1698D">
        <w:rPr>
          <w:rFonts w:eastAsia="Times New Roman"/>
          <w:lang w:eastAsia="pl-PL"/>
        </w:rPr>
        <w:t xml:space="preserve">Wykonawca nie będzie prowadzić kampanii na kontach własnych ani podwykonawców, ani przenosić ruchu, danych lub kreacji na takie konta, chyba że </w:t>
      </w:r>
      <w:r w:rsidR="009475DF">
        <w:rPr>
          <w:rFonts w:eastAsia="Times New Roman"/>
          <w:lang w:eastAsia="pl-PL"/>
        </w:rPr>
        <w:t>Zamawiający</w:t>
      </w:r>
      <w:r w:rsidRPr="00A1698D">
        <w:rPr>
          <w:rFonts w:eastAsia="Times New Roman"/>
          <w:lang w:eastAsia="pl-PL"/>
        </w:rPr>
        <w:t xml:space="preserve"> wcześniej wyrazi na to odrębną, uprzednią i pisemną zgodę.</w:t>
      </w:r>
    </w:p>
    <w:p w14:paraId="7B12A271" w14:textId="2AB47463" w:rsidR="00A1698D" w:rsidRPr="00A1698D" w:rsidRDefault="009475DF" w:rsidP="00A1698D">
      <w:pPr>
        <w:pStyle w:val="Akapitzlist"/>
        <w:numPr>
          <w:ilvl w:val="0"/>
          <w:numId w:val="4"/>
        </w:numPr>
        <w:spacing w:before="100" w:beforeAutospacing="1" w:after="100" w:afterAutospacing="1"/>
        <w:rPr>
          <w:rFonts w:eastAsia="Times New Roman"/>
          <w:lang w:eastAsia="pl-PL"/>
        </w:rPr>
      </w:pPr>
      <w:r>
        <w:rPr>
          <w:rFonts w:eastAsia="Times New Roman"/>
          <w:lang w:eastAsia="pl-PL"/>
        </w:rPr>
        <w:t>Zamawiający</w:t>
      </w:r>
      <w:r w:rsidR="00A1698D" w:rsidRPr="00A1698D">
        <w:rPr>
          <w:rFonts w:eastAsia="Times New Roman"/>
          <w:lang w:eastAsia="pl-PL"/>
        </w:rPr>
        <w:t xml:space="preserve"> udzieli Wykonawcy niezbędnych uprawnień do </w:t>
      </w:r>
      <w:r>
        <w:rPr>
          <w:rFonts w:eastAsia="Times New Roman"/>
          <w:lang w:eastAsia="pl-PL"/>
        </w:rPr>
        <w:t>k</w:t>
      </w:r>
      <w:r w:rsidR="00A1698D" w:rsidRPr="00A1698D">
        <w:rPr>
          <w:rFonts w:eastAsia="Times New Roman"/>
          <w:lang w:eastAsia="pl-PL"/>
        </w:rPr>
        <w:t xml:space="preserve">ont </w:t>
      </w:r>
      <w:r>
        <w:rPr>
          <w:rFonts w:eastAsia="Times New Roman"/>
          <w:lang w:eastAsia="pl-PL"/>
        </w:rPr>
        <w:t>Zamawiającego</w:t>
      </w:r>
      <w:r w:rsidR="00A1698D">
        <w:rPr>
          <w:rFonts w:eastAsia="Times New Roman"/>
          <w:lang w:eastAsia="pl-PL"/>
        </w:rPr>
        <w:t>.</w:t>
      </w:r>
    </w:p>
    <w:p w14:paraId="57DCCC4C" w14:textId="68E53F0C" w:rsidR="00A1698D" w:rsidRPr="00A1698D" w:rsidRDefault="00A1698D" w:rsidP="00A1698D">
      <w:pPr>
        <w:pStyle w:val="Akapitzlist"/>
        <w:numPr>
          <w:ilvl w:val="0"/>
          <w:numId w:val="4"/>
        </w:numPr>
        <w:spacing w:before="100" w:beforeAutospacing="1" w:after="100" w:afterAutospacing="1"/>
        <w:rPr>
          <w:rFonts w:eastAsia="Times New Roman"/>
          <w:lang w:eastAsia="pl-PL"/>
        </w:rPr>
      </w:pPr>
      <w:r w:rsidRPr="00A1698D">
        <w:rPr>
          <w:rFonts w:eastAsia="Times New Roman"/>
          <w:lang w:eastAsia="pl-PL"/>
        </w:rPr>
        <w:t xml:space="preserve">Wszelkie dane i zasoby powstałe lub użyte w związku z realizacją kampanii (w tym: konfiguracje kont, struktury kampanii, słowniki, listy odbiorców, piksele/kody śledzące, tagi, feedy produktowe, raporty, dashboardy, kreacje) stanowią własność </w:t>
      </w:r>
      <w:r w:rsidR="009475DF">
        <w:rPr>
          <w:rFonts w:eastAsia="Times New Roman"/>
          <w:lang w:eastAsia="pl-PL"/>
        </w:rPr>
        <w:t>Zamawiającego</w:t>
      </w:r>
      <w:r w:rsidRPr="00A1698D">
        <w:rPr>
          <w:rFonts w:eastAsia="Times New Roman"/>
          <w:lang w:eastAsia="pl-PL"/>
        </w:rPr>
        <w:t xml:space="preserve"> i pozostają na Kontach </w:t>
      </w:r>
      <w:r w:rsidR="009475DF">
        <w:rPr>
          <w:rFonts w:eastAsia="Times New Roman"/>
          <w:lang w:eastAsia="pl-PL"/>
        </w:rPr>
        <w:t>Zamawiającego</w:t>
      </w:r>
      <w:r w:rsidRPr="00A1698D">
        <w:rPr>
          <w:rFonts w:eastAsia="Times New Roman"/>
          <w:lang w:eastAsia="pl-PL"/>
        </w:rPr>
        <w:t>.</w:t>
      </w:r>
    </w:p>
    <w:p w14:paraId="122F9D73" w14:textId="77777777" w:rsidR="002F63D9" w:rsidRDefault="002F63D9">
      <w:pPr>
        <w:rPr>
          <w:rFonts w:asciiTheme="minorHAnsi" w:hAnsiTheme="minorHAnsi" w:cstheme="minorHAnsi"/>
          <w:sz w:val="22"/>
          <w:szCs w:val="22"/>
        </w:rPr>
      </w:pPr>
    </w:p>
    <w:p w14:paraId="47B810E8"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§4</w:t>
      </w:r>
    </w:p>
    <w:p w14:paraId="7B6D5CBC"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Składanie zamówień</w:t>
      </w:r>
    </w:p>
    <w:p w14:paraId="5D5DEFBA" w14:textId="4F0840E4" w:rsidR="002F63D9" w:rsidRPr="00347590" w:rsidRDefault="0094177F" w:rsidP="00347590">
      <w:pPr>
        <w:pStyle w:val="Akapitzlist"/>
        <w:numPr>
          <w:ilvl w:val="0"/>
          <w:numId w:val="5"/>
        </w:numPr>
        <w:jc w:val="both"/>
        <w:rPr>
          <w:rFonts w:asciiTheme="minorHAnsi" w:hAnsiTheme="minorHAnsi" w:cstheme="minorHAnsi"/>
        </w:rPr>
      </w:pPr>
      <w:r>
        <w:rPr>
          <w:rFonts w:cstheme="minorHAnsi"/>
        </w:rPr>
        <w:t>Wykonawca</w:t>
      </w:r>
      <w:r w:rsidR="00450AE1">
        <w:rPr>
          <w:rFonts w:cstheme="minorHAnsi"/>
        </w:rPr>
        <w:t xml:space="preserve"> świadczyć będzie usługi na rzecz Jednostek Zamawiających wskazanych w Załączniku</w:t>
      </w:r>
      <w:r w:rsidR="003D3896">
        <w:rPr>
          <w:rFonts w:cstheme="minorHAnsi"/>
        </w:rPr>
        <w:t xml:space="preserve"> </w:t>
      </w:r>
      <w:r w:rsidR="00450AE1">
        <w:rPr>
          <w:rFonts w:cstheme="minorHAnsi"/>
        </w:rPr>
        <w:t>nr 2</w:t>
      </w:r>
      <w:r w:rsidR="003D3896">
        <w:rPr>
          <w:rFonts w:cstheme="minorHAnsi"/>
        </w:rPr>
        <w:t xml:space="preserve"> do Umowy</w:t>
      </w:r>
      <w:r w:rsidR="00450AE1">
        <w:rPr>
          <w:rFonts w:cstheme="minorHAnsi"/>
        </w:rPr>
        <w:t xml:space="preserve">. </w:t>
      </w:r>
    </w:p>
    <w:p w14:paraId="77C2AAE7" w14:textId="4FB5533B" w:rsidR="002F63D9" w:rsidRDefault="00450AE1" w:rsidP="003D3896">
      <w:pPr>
        <w:pStyle w:val="Akapitzlist"/>
        <w:numPr>
          <w:ilvl w:val="0"/>
          <w:numId w:val="5"/>
        </w:numPr>
        <w:jc w:val="both"/>
        <w:rPr>
          <w:rFonts w:asciiTheme="minorHAnsi" w:hAnsiTheme="minorHAnsi" w:cstheme="minorHAnsi"/>
        </w:rPr>
      </w:pPr>
      <w:r>
        <w:rPr>
          <w:rFonts w:cstheme="minorHAnsi"/>
        </w:rPr>
        <w:t xml:space="preserve">Jednocześnie </w:t>
      </w:r>
      <w:r w:rsidR="003D3896">
        <w:rPr>
          <w:rFonts w:cstheme="minorHAnsi"/>
        </w:rPr>
        <w:t xml:space="preserve">Zamawiający </w:t>
      </w:r>
      <w:r>
        <w:rPr>
          <w:rFonts w:cstheme="minorHAnsi"/>
        </w:rPr>
        <w:t>oświadcza</w:t>
      </w:r>
      <w:r w:rsidR="003D3896">
        <w:rPr>
          <w:rFonts w:cstheme="minorHAnsi"/>
        </w:rPr>
        <w:t>ją</w:t>
      </w:r>
      <w:r>
        <w:rPr>
          <w:rFonts w:cstheme="minorHAnsi"/>
        </w:rPr>
        <w:t>, że podane w Załączniku nr 2 osoby są uprawnione do składania zamówień odbioru zamówionej usługi. O zmianach osób uprawnionych,</w:t>
      </w:r>
      <w:r w:rsidR="003D3896">
        <w:rPr>
          <w:rFonts w:cstheme="minorHAnsi"/>
        </w:rPr>
        <w:t xml:space="preserve"> Zamawiający</w:t>
      </w:r>
      <w:r>
        <w:rPr>
          <w:rFonts w:cstheme="minorHAnsi"/>
        </w:rPr>
        <w:t xml:space="preserve"> niezwłocznie poinformuje mailem </w:t>
      </w:r>
      <w:r w:rsidR="0094177F">
        <w:rPr>
          <w:rFonts w:cstheme="minorHAnsi"/>
        </w:rPr>
        <w:t>Wykonawcę</w:t>
      </w:r>
      <w:r>
        <w:rPr>
          <w:rFonts w:cstheme="minorHAnsi"/>
        </w:rPr>
        <w:t>.</w:t>
      </w:r>
    </w:p>
    <w:p w14:paraId="0223552F" w14:textId="6662B9D7" w:rsidR="002F63D9" w:rsidRDefault="00450AE1" w:rsidP="003D3896">
      <w:pPr>
        <w:pStyle w:val="Akapitzlist"/>
        <w:numPr>
          <w:ilvl w:val="0"/>
          <w:numId w:val="5"/>
        </w:numPr>
        <w:jc w:val="both"/>
        <w:rPr>
          <w:rFonts w:asciiTheme="minorHAnsi" w:hAnsiTheme="minorHAnsi" w:cstheme="minorHAnsi"/>
        </w:rPr>
      </w:pPr>
      <w:r>
        <w:rPr>
          <w:rFonts w:cstheme="minorHAnsi"/>
        </w:rPr>
        <w:t>Jednostka Zamawiając</w:t>
      </w:r>
      <w:r w:rsidR="00CD02EA">
        <w:rPr>
          <w:rFonts w:cstheme="minorHAnsi"/>
        </w:rPr>
        <w:t>ego</w:t>
      </w:r>
      <w:r>
        <w:rPr>
          <w:rFonts w:cstheme="minorHAnsi"/>
        </w:rPr>
        <w:t xml:space="preserve"> będzie dokonywała zamówienia w formie mailowej na adres email:</w:t>
      </w:r>
    </w:p>
    <w:p w14:paraId="2087A9E4" w14:textId="67E1C69D" w:rsidR="002F63D9" w:rsidRDefault="008243D4" w:rsidP="003D3896">
      <w:pPr>
        <w:pStyle w:val="Akapitzlist"/>
        <w:jc w:val="both"/>
        <w:rPr>
          <w:rFonts w:asciiTheme="minorHAnsi" w:hAnsiTheme="minorHAnsi" w:cstheme="minorHAnsi"/>
        </w:rPr>
      </w:pPr>
      <w:r>
        <w:rPr>
          <w:rStyle w:val="Hipercze"/>
          <w:rFonts w:cstheme="minorHAnsi"/>
          <w:color w:val="auto"/>
          <w:u w:val="none"/>
        </w:rPr>
        <w:t>……………………………..</w:t>
      </w:r>
      <w:r>
        <w:rPr>
          <w:rFonts w:cstheme="minorHAnsi"/>
        </w:rPr>
        <w:t xml:space="preserve"> na podstawie wysłanego skanu zamówienia</w:t>
      </w:r>
      <w:r w:rsidR="001B7DDB">
        <w:rPr>
          <w:rFonts w:cstheme="minorHAnsi"/>
        </w:rPr>
        <w:t xml:space="preserve"> </w:t>
      </w:r>
      <w:r>
        <w:rPr>
          <w:rFonts w:cstheme="minorHAnsi"/>
        </w:rPr>
        <w:t xml:space="preserve">i potwierdzenia przyjęcia przez </w:t>
      </w:r>
      <w:r w:rsidR="0094177F">
        <w:rPr>
          <w:rFonts w:cstheme="minorHAnsi"/>
        </w:rPr>
        <w:t>Wykonawcę</w:t>
      </w:r>
      <w:r>
        <w:rPr>
          <w:rFonts w:cstheme="minorHAnsi"/>
        </w:rPr>
        <w:t xml:space="preserve"> zamówienia do realizacji. Wzór zamówienia stanowi Załącznik nr </w:t>
      </w:r>
      <w:r w:rsidR="009B0C29">
        <w:rPr>
          <w:rFonts w:cstheme="minorHAnsi"/>
        </w:rPr>
        <w:t>5</w:t>
      </w:r>
      <w:r>
        <w:rPr>
          <w:rFonts w:cstheme="minorHAnsi"/>
        </w:rPr>
        <w:t xml:space="preserve"> do Umowy. </w:t>
      </w:r>
    </w:p>
    <w:p w14:paraId="0F8D640E" w14:textId="5B8D6E45" w:rsidR="002F63D9" w:rsidRDefault="00450AE1" w:rsidP="003D3896">
      <w:pPr>
        <w:pStyle w:val="Akapitzlist"/>
        <w:numPr>
          <w:ilvl w:val="0"/>
          <w:numId w:val="5"/>
        </w:numPr>
        <w:jc w:val="both"/>
        <w:rPr>
          <w:rFonts w:asciiTheme="minorHAnsi" w:hAnsiTheme="minorHAnsi" w:cstheme="minorHAnsi"/>
        </w:rPr>
      </w:pPr>
      <w:r>
        <w:rPr>
          <w:rFonts w:cstheme="minorHAnsi"/>
        </w:rPr>
        <w:t>W przypadku braku możliwości wykonania zamówionej usługi w</w:t>
      </w:r>
      <w:r w:rsidR="001B7DDB">
        <w:rPr>
          <w:rFonts w:cstheme="minorHAnsi"/>
        </w:rPr>
        <w:t>e wskazanym</w:t>
      </w:r>
      <w:r>
        <w:rPr>
          <w:rFonts w:cstheme="minorHAnsi"/>
        </w:rPr>
        <w:t xml:space="preserve"> terminie, realizacja zamówienia zostanie indywidualnie uzgodniona z Jednostką Zamawiającą. </w:t>
      </w:r>
    </w:p>
    <w:p w14:paraId="64C2EFCD" w14:textId="5BCC22DC" w:rsidR="00F63385" w:rsidRDefault="0089772A" w:rsidP="003D3896">
      <w:pPr>
        <w:pStyle w:val="Akapitzlist"/>
        <w:numPr>
          <w:ilvl w:val="0"/>
          <w:numId w:val="5"/>
        </w:numPr>
        <w:jc w:val="both"/>
        <w:rPr>
          <w:rFonts w:asciiTheme="minorHAnsi" w:hAnsiTheme="minorHAnsi" w:cstheme="minorHAnsi"/>
        </w:rPr>
      </w:pPr>
      <w:r>
        <w:rPr>
          <w:rFonts w:cstheme="minorHAnsi"/>
        </w:rPr>
        <w:t xml:space="preserve">Zamawiający </w:t>
      </w:r>
      <w:r w:rsidR="00450AE1">
        <w:rPr>
          <w:rFonts w:cstheme="minorHAnsi"/>
        </w:rPr>
        <w:t xml:space="preserve">zobowiązuje się do współpracy z </w:t>
      </w:r>
      <w:r w:rsidR="0094177F">
        <w:rPr>
          <w:rFonts w:cstheme="minorHAnsi"/>
        </w:rPr>
        <w:t>Wykonawcą</w:t>
      </w:r>
      <w:r w:rsidR="00450AE1">
        <w:rPr>
          <w:rFonts w:cstheme="minorHAnsi"/>
        </w:rPr>
        <w:t xml:space="preserve"> w celu wykonania przedmiotu niniejszej Umowy</w:t>
      </w:r>
      <w:r w:rsidR="00B3457F">
        <w:rPr>
          <w:rFonts w:cstheme="minorHAnsi"/>
        </w:rPr>
        <w:t>.</w:t>
      </w:r>
    </w:p>
    <w:p w14:paraId="366366E1" w14:textId="0B477D0F" w:rsidR="00835E09" w:rsidRPr="009C4E3A" w:rsidRDefault="0094177F" w:rsidP="009A65C4">
      <w:pPr>
        <w:pStyle w:val="Akapitzlist"/>
        <w:numPr>
          <w:ilvl w:val="0"/>
          <w:numId w:val="5"/>
        </w:numPr>
        <w:jc w:val="both"/>
        <w:rPr>
          <w:rFonts w:asciiTheme="minorHAnsi" w:hAnsiTheme="minorHAnsi"/>
        </w:rPr>
      </w:pPr>
      <w:r w:rsidRPr="00F63385">
        <w:rPr>
          <w:rFonts w:cstheme="minorHAnsi"/>
        </w:rPr>
        <w:t>Wykonawca</w:t>
      </w:r>
      <w:r w:rsidR="00450AE1" w:rsidRPr="00F63385">
        <w:rPr>
          <w:rFonts w:cstheme="minorHAnsi"/>
        </w:rPr>
        <w:t xml:space="preserve"> zobowiązuje się do wykonania usługi stanowiącej przedmiot zamówienia w sposób spełniający wymagania techniczne i jakościowe</w:t>
      </w:r>
      <w:r w:rsidR="0010096D" w:rsidRPr="00F63385">
        <w:rPr>
          <w:rFonts w:cstheme="minorHAnsi"/>
        </w:rPr>
        <w:t xml:space="preserve">. </w:t>
      </w:r>
      <w:r w:rsidR="00835E09" w:rsidRPr="00F63385">
        <w:rPr>
          <w:rFonts w:cstheme="minorHAnsi"/>
        </w:rPr>
        <w:t xml:space="preserve">Wykonawca dostarczy </w:t>
      </w:r>
      <w:r w:rsidR="00327E85">
        <w:rPr>
          <w:rFonts w:cstheme="minorHAnsi"/>
        </w:rPr>
        <w:t xml:space="preserve">będzie dostarczał </w:t>
      </w:r>
      <w:r w:rsidR="008749FF" w:rsidRPr="00F63385">
        <w:rPr>
          <w:rFonts w:cstheme="minorHAnsi"/>
        </w:rPr>
        <w:t xml:space="preserve"> </w:t>
      </w:r>
      <w:r w:rsidR="005C1B6C">
        <w:rPr>
          <w:rFonts w:cstheme="minorHAnsi"/>
        </w:rPr>
        <w:t>Z</w:t>
      </w:r>
      <w:r w:rsidR="008749FF" w:rsidRPr="00F63385">
        <w:rPr>
          <w:rFonts w:cstheme="minorHAnsi"/>
        </w:rPr>
        <w:t xml:space="preserve">amawiającemu raporty z </w:t>
      </w:r>
      <w:r w:rsidR="005C1B6C">
        <w:rPr>
          <w:rFonts w:cstheme="minorHAnsi"/>
        </w:rPr>
        <w:t xml:space="preserve">usług marketingowych </w:t>
      </w:r>
      <w:r w:rsidR="008749FF" w:rsidRPr="00F63385">
        <w:rPr>
          <w:rFonts w:cstheme="minorHAnsi"/>
        </w:rPr>
        <w:t xml:space="preserve">w cyklu comiesięcznym, które będą stanowiły podstawę </w:t>
      </w:r>
      <w:r w:rsidR="00531D08">
        <w:rPr>
          <w:rFonts w:cstheme="minorHAnsi"/>
        </w:rPr>
        <w:t xml:space="preserve">dokonania </w:t>
      </w:r>
      <w:r w:rsidR="008749FF" w:rsidRPr="00F63385">
        <w:rPr>
          <w:rFonts w:cstheme="minorHAnsi"/>
        </w:rPr>
        <w:t>odbioru zamówienia.</w:t>
      </w:r>
      <w:r w:rsidR="009C4E3A" w:rsidRPr="00F63385">
        <w:rPr>
          <w:rFonts w:cstheme="minorHAnsi"/>
        </w:rPr>
        <w:t xml:space="preserve"> Raporty będą dostarczane </w:t>
      </w:r>
      <w:r w:rsidR="003C680C">
        <w:rPr>
          <w:rFonts w:cstheme="minorHAnsi"/>
        </w:rPr>
        <w:t xml:space="preserve">Zamawiającemu </w:t>
      </w:r>
      <w:r w:rsidR="00DF6E3D">
        <w:rPr>
          <w:rFonts w:cstheme="minorHAnsi"/>
        </w:rPr>
        <w:t>do 10 dnia miesiąca</w:t>
      </w:r>
      <w:r w:rsidR="00A80355">
        <w:rPr>
          <w:rFonts w:cstheme="minorHAnsi"/>
        </w:rPr>
        <w:t xml:space="preserve"> następującego po miesiącu, w którym </w:t>
      </w:r>
      <w:r w:rsidR="00B06A4F">
        <w:rPr>
          <w:rFonts w:cstheme="minorHAnsi"/>
        </w:rPr>
        <w:t>usługi były wykonywane.</w:t>
      </w:r>
    </w:p>
    <w:p w14:paraId="1707089E" w14:textId="55CB420B" w:rsidR="002F63D9" w:rsidRDefault="00450AE1" w:rsidP="003D3896">
      <w:pPr>
        <w:pStyle w:val="Akapitzlist"/>
        <w:numPr>
          <w:ilvl w:val="0"/>
          <w:numId w:val="5"/>
        </w:numPr>
        <w:jc w:val="both"/>
        <w:rPr>
          <w:rFonts w:asciiTheme="minorHAnsi" w:hAnsiTheme="minorHAnsi" w:cstheme="minorHAnsi"/>
        </w:rPr>
      </w:pPr>
      <w:r>
        <w:rPr>
          <w:rFonts w:cstheme="minorHAnsi"/>
        </w:rPr>
        <w:t xml:space="preserve">Obowiązki </w:t>
      </w:r>
      <w:r w:rsidR="0094177F">
        <w:rPr>
          <w:rFonts w:cstheme="minorHAnsi"/>
        </w:rPr>
        <w:t>Wykonawcy</w:t>
      </w:r>
      <w:r>
        <w:rPr>
          <w:rFonts w:cstheme="minorHAnsi"/>
        </w:rPr>
        <w:t xml:space="preserve"> wynikające z niniejszej umowy będą wykonywane przez niego osobiście lub przez osobę trzecią przez niego wskazaną. </w:t>
      </w:r>
      <w:r w:rsidR="0094177F">
        <w:rPr>
          <w:rFonts w:cstheme="minorHAnsi"/>
        </w:rPr>
        <w:t>Wykonawca</w:t>
      </w:r>
      <w:r>
        <w:rPr>
          <w:rFonts w:cstheme="minorHAnsi"/>
        </w:rPr>
        <w:t xml:space="preserve"> ponosi pełną odpowiedzialność za działania i zaniechania osób, którym powierzył wykonanie na rzecz </w:t>
      </w:r>
      <w:r w:rsidR="003D3896">
        <w:rPr>
          <w:rFonts w:cstheme="minorHAnsi"/>
        </w:rPr>
        <w:t>Zamawiającego</w:t>
      </w:r>
      <w:r>
        <w:rPr>
          <w:rFonts w:cstheme="minorHAnsi"/>
        </w:rPr>
        <w:t xml:space="preserve"> poszczególnych czynności.</w:t>
      </w:r>
    </w:p>
    <w:p w14:paraId="03E2461B" w14:textId="77777777" w:rsidR="002F63D9" w:rsidRDefault="002F63D9">
      <w:pPr>
        <w:rPr>
          <w:rFonts w:asciiTheme="minorHAnsi" w:hAnsiTheme="minorHAnsi" w:cstheme="minorHAnsi"/>
          <w:color w:val="222222"/>
          <w:sz w:val="22"/>
          <w:szCs w:val="22"/>
        </w:rPr>
      </w:pPr>
    </w:p>
    <w:p w14:paraId="28E0095A" w14:textId="7BC5BCC1" w:rsidR="008243D4" w:rsidRPr="00A03D8E" w:rsidRDefault="008243D4" w:rsidP="008243D4">
      <w:pPr>
        <w:pStyle w:val="Tekstpodstawowy"/>
        <w:tabs>
          <w:tab w:val="num" w:pos="284"/>
          <w:tab w:val="num" w:pos="426"/>
        </w:tabs>
        <w:spacing w:after="0"/>
        <w:ind w:left="284"/>
        <w:jc w:val="center"/>
        <w:rPr>
          <w:rFonts w:ascii="Lato" w:hAnsi="Lato" w:cs="Arial"/>
          <w:b/>
          <w:sz w:val="20"/>
          <w:szCs w:val="20"/>
        </w:rPr>
      </w:pPr>
      <w:r w:rsidRPr="00A03D8E">
        <w:rPr>
          <w:rFonts w:ascii="Lato" w:hAnsi="Lato" w:cs="Arial"/>
          <w:b/>
          <w:sz w:val="20"/>
          <w:szCs w:val="20"/>
        </w:rPr>
        <w:t xml:space="preserve">§ </w:t>
      </w:r>
      <w:r>
        <w:rPr>
          <w:rFonts w:ascii="Lato" w:hAnsi="Lato" w:cs="Arial"/>
          <w:b/>
          <w:sz w:val="20"/>
          <w:szCs w:val="20"/>
        </w:rPr>
        <w:t>5</w:t>
      </w:r>
      <w:r w:rsidRPr="00A03D8E">
        <w:rPr>
          <w:rFonts w:ascii="Lato" w:hAnsi="Lato" w:cs="Arial"/>
          <w:b/>
          <w:sz w:val="20"/>
          <w:szCs w:val="20"/>
        </w:rPr>
        <w:t>.</w:t>
      </w:r>
    </w:p>
    <w:p w14:paraId="35D37B17" w14:textId="77777777" w:rsidR="008243D4" w:rsidRPr="00A03D8E" w:rsidRDefault="008243D4" w:rsidP="008243D4">
      <w:pPr>
        <w:jc w:val="center"/>
        <w:rPr>
          <w:rFonts w:ascii="Lato" w:hAnsi="Lato" w:cs="Arial"/>
          <w:b/>
          <w:sz w:val="20"/>
          <w:szCs w:val="20"/>
        </w:rPr>
      </w:pPr>
      <w:r w:rsidRPr="00A03D8E">
        <w:rPr>
          <w:rFonts w:ascii="Lato" w:hAnsi="Lato" w:cs="Arial"/>
          <w:b/>
          <w:sz w:val="20"/>
          <w:szCs w:val="20"/>
        </w:rPr>
        <w:t xml:space="preserve">Wynagrodzenie umowne </w:t>
      </w:r>
    </w:p>
    <w:p w14:paraId="0D260071" w14:textId="77777777" w:rsidR="008243D4" w:rsidRPr="00A03D8E" w:rsidRDefault="008243D4" w:rsidP="008243D4">
      <w:pPr>
        <w:jc w:val="both"/>
        <w:rPr>
          <w:rFonts w:ascii="Lato" w:hAnsi="Lato" w:cs="Arial"/>
          <w:b/>
          <w:sz w:val="20"/>
          <w:szCs w:val="20"/>
        </w:rPr>
      </w:pPr>
    </w:p>
    <w:p w14:paraId="05EBB5C9" w14:textId="71B192DC" w:rsidR="008243D4" w:rsidRPr="00ED323F" w:rsidRDefault="008243D4" w:rsidP="00155A77">
      <w:pPr>
        <w:pStyle w:val="Akapitzlist"/>
        <w:numPr>
          <w:ilvl w:val="0"/>
          <w:numId w:val="47"/>
        </w:numPr>
        <w:jc w:val="both"/>
        <w:rPr>
          <w:rFonts w:cstheme="minorHAnsi"/>
        </w:rPr>
      </w:pPr>
      <w:r w:rsidRPr="00ED323F">
        <w:rPr>
          <w:rFonts w:cstheme="minorHAnsi"/>
        </w:rPr>
        <w:t>Podstaw</w:t>
      </w:r>
      <w:r w:rsidR="00792EF0">
        <w:rPr>
          <w:rFonts w:cstheme="minorHAnsi"/>
        </w:rPr>
        <w:t>ę</w:t>
      </w:r>
      <w:r w:rsidRPr="00ED323F">
        <w:rPr>
          <w:rFonts w:cstheme="minorHAnsi"/>
        </w:rPr>
        <w:t xml:space="preserve"> do kalkulacji wynagrodzenia stanowi Cennik Wykonawcy wskazany w Załączniku nr 1.</w:t>
      </w:r>
    </w:p>
    <w:p w14:paraId="3EA9A57A" w14:textId="77777777" w:rsidR="008243D4" w:rsidRPr="00ED323F" w:rsidRDefault="008243D4" w:rsidP="00155A77">
      <w:pPr>
        <w:pStyle w:val="Akapitzlist"/>
        <w:numPr>
          <w:ilvl w:val="0"/>
          <w:numId w:val="47"/>
        </w:numPr>
        <w:jc w:val="both"/>
        <w:rPr>
          <w:rFonts w:cstheme="minorHAnsi"/>
        </w:rPr>
      </w:pPr>
      <w:r w:rsidRPr="00ED323F">
        <w:rPr>
          <w:rFonts w:cstheme="minorHAnsi"/>
        </w:rPr>
        <w:t xml:space="preserve">Wynagrodzenie obejmuje wszystkie koszty Wykonawcy z tytułu wykonania wszelkich zobowiązań określonych w Umowie i obejmuje wszelkie koszty Wykonawcy związane z realizacją Przedmiotu Umowy, w tym koszty ubezpieczenia, transportu, itp. </w:t>
      </w:r>
    </w:p>
    <w:p w14:paraId="0D3E21C6" w14:textId="6E947911" w:rsidR="008243D4" w:rsidRPr="00ED323F" w:rsidRDefault="008243D4" w:rsidP="00155A77">
      <w:pPr>
        <w:pStyle w:val="Akapitzlist"/>
        <w:numPr>
          <w:ilvl w:val="0"/>
          <w:numId w:val="47"/>
        </w:numPr>
        <w:jc w:val="both"/>
        <w:rPr>
          <w:rFonts w:cstheme="minorHAnsi"/>
        </w:rPr>
      </w:pPr>
      <w:r w:rsidRPr="00ED323F">
        <w:rPr>
          <w:rFonts w:cstheme="minorHAnsi"/>
        </w:rPr>
        <w:t xml:space="preserve">Wykonawca gwarantuje niezmienność cen określonych w Cenniku Wykonawcy w okresie </w:t>
      </w:r>
      <w:r w:rsidR="00ED323F">
        <w:rPr>
          <w:rFonts w:cstheme="minorHAnsi"/>
        </w:rPr>
        <w:t>24</w:t>
      </w:r>
      <w:r w:rsidRPr="00ED323F">
        <w:rPr>
          <w:rFonts w:cstheme="minorHAnsi"/>
        </w:rPr>
        <w:t xml:space="preserve"> miesięcy od dnia wejścia w życie Umowy. </w:t>
      </w:r>
    </w:p>
    <w:p w14:paraId="27F085BF" w14:textId="78D4BC3A" w:rsidR="008243D4" w:rsidRPr="00ED323F" w:rsidRDefault="008243D4" w:rsidP="00155A77">
      <w:pPr>
        <w:pStyle w:val="Akapitzlist"/>
        <w:numPr>
          <w:ilvl w:val="0"/>
          <w:numId w:val="47"/>
        </w:numPr>
        <w:jc w:val="both"/>
        <w:rPr>
          <w:rFonts w:cstheme="minorHAnsi"/>
        </w:rPr>
      </w:pPr>
      <w:r w:rsidRPr="00ED323F">
        <w:rPr>
          <w:rFonts w:cstheme="minorHAnsi"/>
        </w:rPr>
        <w:t xml:space="preserve">Wykonawca zobowiązuje się, że wypełni ustawowy obowiązek w zakresie wykazania w deklaracji VAT podatku należnego z tytułu wystawionych faktur objętych Umową. </w:t>
      </w:r>
      <w:r w:rsidR="00EF0299" w:rsidRPr="00EF0299">
        <w:rPr>
          <w:rFonts w:cstheme="minorHAnsi"/>
        </w:rPr>
        <w:t>Wykonawca oświadcza, że usługi będące przedmiotem niniejszej umowy są świadczone zgodnie z obowiązującymi przepisami prawa, w szczególności przepisami podatkowymi, oraz że według jego najlepszej wiedzy Wykonawca ani żaden podmiot działający na jego zlecenie nie uczestniczy i nie uczestniczył w łańcuchu transakcji mających na celu wyłudzenie podatku VAT lub innych świadczeń z budżetu państwa</w:t>
      </w:r>
      <w:r w:rsidRPr="00ED323F">
        <w:rPr>
          <w:rFonts w:cstheme="minorHAnsi"/>
        </w:rPr>
        <w:t>.</w:t>
      </w:r>
    </w:p>
    <w:p w14:paraId="5147BAF1" w14:textId="77777777" w:rsidR="008243D4" w:rsidRPr="00A03D8E" w:rsidRDefault="008243D4" w:rsidP="00F830E5">
      <w:pPr>
        <w:pStyle w:val="Tekstpodstawowy"/>
        <w:spacing w:after="0"/>
        <w:ind w:firstLine="709"/>
        <w:jc w:val="both"/>
        <w:rPr>
          <w:rFonts w:ascii="Lato" w:hAnsi="Lato" w:cs="Arial"/>
          <w:b/>
          <w:sz w:val="20"/>
          <w:szCs w:val="20"/>
        </w:rPr>
      </w:pPr>
    </w:p>
    <w:p w14:paraId="47DB7F20" w14:textId="1FE1332E" w:rsidR="008243D4" w:rsidRPr="00A03D8E" w:rsidRDefault="008243D4" w:rsidP="008243D4">
      <w:pPr>
        <w:pStyle w:val="Tekstpodstawowy"/>
        <w:spacing w:after="0"/>
        <w:jc w:val="center"/>
        <w:rPr>
          <w:rFonts w:ascii="Lato" w:hAnsi="Lato" w:cs="Arial"/>
          <w:b/>
          <w:sz w:val="20"/>
          <w:szCs w:val="20"/>
        </w:rPr>
      </w:pPr>
      <w:r w:rsidRPr="00A03D8E">
        <w:rPr>
          <w:rFonts w:ascii="Lato" w:hAnsi="Lato" w:cs="Arial"/>
          <w:b/>
          <w:sz w:val="20"/>
          <w:szCs w:val="20"/>
        </w:rPr>
        <w:t>§</w:t>
      </w:r>
      <w:r>
        <w:rPr>
          <w:rFonts w:ascii="Lato" w:hAnsi="Lato" w:cs="Arial"/>
          <w:b/>
          <w:sz w:val="20"/>
          <w:szCs w:val="20"/>
        </w:rPr>
        <w:t>6</w:t>
      </w:r>
      <w:r w:rsidRPr="00A03D8E">
        <w:rPr>
          <w:rFonts w:ascii="Lato" w:hAnsi="Lato" w:cs="Arial"/>
          <w:b/>
          <w:sz w:val="20"/>
          <w:szCs w:val="20"/>
        </w:rPr>
        <w:t>.</w:t>
      </w:r>
    </w:p>
    <w:p w14:paraId="4AA8C4B8" w14:textId="77777777" w:rsidR="008243D4" w:rsidRPr="00A03D8E" w:rsidRDefault="008243D4" w:rsidP="008243D4">
      <w:pPr>
        <w:jc w:val="center"/>
        <w:rPr>
          <w:rFonts w:ascii="Lato" w:hAnsi="Lato" w:cs="Arial"/>
          <w:b/>
          <w:sz w:val="20"/>
          <w:szCs w:val="20"/>
        </w:rPr>
      </w:pPr>
      <w:r w:rsidRPr="00A03D8E">
        <w:rPr>
          <w:rFonts w:ascii="Lato" w:hAnsi="Lato" w:cs="Arial"/>
          <w:b/>
          <w:sz w:val="20"/>
          <w:szCs w:val="20"/>
        </w:rPr>
        <w:t>Warunki Płatności</w:t>
      </w:r>
    </w:p>
    <w:p w14:paraId="478F955E" w14:textId="77777777" w:rsidR="008243D4" w:rsidRPr="00F830E5" w:rsidRDefault="008243D4" w:rsidP="008243D4">
      <w:pPr>
        <w:rPr>
          <w:rFonts w:ascii="Lato" w:hAnsi="Lato" w:cs="Arial"/>
          <w:b/>
          <w:sz w:val="20"/>
          <w:szCs w:val="20"/>
        </w:rPr>
      </w:pPr>
    </w:p>
    <w:p w14:paraId="132A0CAB" w14:textId="1EA5209C" w:rsidR="00F830E5" w:rsidRPr="00F830E5" w:rsidRDefault="00F830E5" w:rsidP="00155A77">
      <w:pPr>
        <w:pStyle w:val="Akapitzlist"/>
        <w:numPr>
          <w:ilvl w:val="0"/>
          <w:numId w:val="48"/>
        </w:numPr>
        <w:jc w:val="both"/>
        <w:rPr>
          <w:rFonts w:cstheme="minorHAnsi"/>
        </w:rPr>
      </w:pPr>
      <w:r w:rsidRPr="00F830E5">
        <w:rPr>
          <w:rFonts w:cstheme="minorHAnsi"/>
        </w:rPr>
        <w:t xml:space="preserve">Zleceniobiorca wystawi na podstawie otrzymanych zamówień oraz prześle do </w:t>
      </w:r>
      <w:r w:rsidR="00DF6E3D">
        <w:rPr>
          <w:rFonts w:cstheme="minorHAnsi"/>
        </w:rPr>
        <w:t>10</w:t>
      </w:r>
      <w:r w:rsidRPr="00F830E5">
        <w:rPr>
          <w:rFonts w:cstheme="minorHAnsi"/>
        </w:rPr>
        <w:t xml:space="preserve"> dnia każdego miesiąca, po miesiącu, w którym </w:t>
      </w:r>
      <w:r w:rsidR="00581499">
        <w:rPr>
          <w:rFonts w:cstheme="minorHAnsi"/>
        </w:rPr>
        <w:t>wykonano</w:t>
      </w:r>
      <w:r w:rsidR="004B0B36">
        <w:rPr>
          <w:rFonts w:cstheme="minorHAnsi"/>
        </w:rPr>
        <w:t xml:space="preserve"> </w:t>
      </w:r>
      <w:r w:rsidRPr="00F830E5">
        <w:rPr>
          <w:rFonts w:cstheme="minorHAnsi"/>
        </w:rPr>
        <w:t xml:space="preserve">zamówienia, faktury VAT do jednostki, która zleciła dane zamówienia, zgodnie z zestawieniem wskazanym w Załączniku nr 1. W przypadku otrzymania zamówień na "Budżet kampanii Google Ads" lub "Budżet kampanii </w:t>
      </w:r>
      <w:r w:rsidR="004B0B36">
        <w:rPr>
          <w:rFonts w:cstheme="minorHAnsi"/>
        </w:rPr>
        <w:t>social media</w:t>
      </w:r>
      <w:r w:rsidRPr="00F830E5">
        <w:rPr>
          <w:rFonts w:cstheme="minorHAnsi"/>
        </w:rPr>
        <w:t xml:space="preserve">", Zleceniobiorca może otrzymać zaliczkę celem realizacji kampanii Google Ads i/lub kampanii </w:t>
      </w:r>
      <w:r w:rsidR="006243B9">
        <w:rPr>
          <w:rFonts w:cstheme="minorHAnsi"/>
        </w:rPr>
        <w:t>social media</w:t>
      </w:r>
      <w:r w:rsidRPr="00F830E5">
        <w:rPr>
          <w:rFonts w:cstheme="minorHAnsi"/>
        </w:rPr>
        <w:t xml:space="preserve">. W tym celu Zleceniobiorca prześle Zleceniodawcy w ciągu 3 dni roboczych </w:t>
      </w:r>
      <w:r w:rsidR="00567898">
        <w:rPr>
          <w:rFonts w:cstheme="minorHAnsi"/>
        </w:rPr>
        <w:t xml:space="preserve">od </w:t>
      </w:r>
      <w:r w:rsidR="001A0E2A">
        <w:rPr>
          <w:rFonts w:cstheme="minorHAnsi"/>
        </w:rPr>
        <w:t xml:space="preserve">otrzymania zamówienia </w:t>
      </w:r>
      <w:r w:rsidRPr="00F830E5">
        <w:rPr>
          <w:rFonts w:cstheme="minorHAnsi"/>
        </w:rPr>
        <w:t>fakturę pro forma, na podstawie której zostanie zapłacona zaliczka. Po otrzymaniu zaliczki Zleceniobiorca zobowiązany jest do wystawienia faktury końcowej rozliczającej otrzymaną zaliczkę.</w:t>
      </w:r>
    </w:p>
    <w:p w14:paraId="514373C9" w14:textId="0BC62DE0" w:rsidR="008243D4" w:rsidRPr="00ED323F" w:rsidRDefault="008243D4" w:rsidP="00155A77">
      <w:pPr>
        <w:pStyle w:val="Akapitzlist"/>
        <w:numPr>
          <w:ilvl w:val="0"/>
          <w:numId w:val="48"/>
        </w:numPr>
        <w:jc w:val="both"/>
        <w:rPr>
          <w:rFonts w:cstheme="minorHAnsi"/>
        </w:rPr>
      </w:pPr>
      <w:r w:rsidRPr="00ED323F">
        <w:rPr>
          <w:rFonts w:cstheme="minorHAnsi"/>
        </w:rPr>
        <w:t xml:space="preserve">Płatność nastąpi przelewem na rachunek bankowy Wykonawcy o numerze [______________________] </w:t>
      </w:r>
      <w:r w:rsidR="00B70721">
        <w:rPr>
          <w:rFonts w:cstheme="minorHAnsi"/>
        </w:rPr>
        <w:t>po</w:t>
      </w:r>
      <w:r w:rsidR="00DF6E3D">
        <w:rPr>
          <w:rFonts w:cstheme="minorHAnsi"/>
        </w:rPr>
        <w:t xml:space="preserve"> podpisaniu </w:t>
      </w:r>
      <w:r w:rsidR="003C680C">
        <w:rPr>
          <w:rFonts w:cstheme="minorHAnsi"/>
        </w:rPr>
        <w:t>P</w:t>
      </w:r>
      <w:r w:rsidR="00DF6E3D">
        <w:rPr>
          <w:rFonts w:cstheme="minorHAnsi"/>
        </w:rPr>
        <w:t xml:space="preserve">rotokołu </w:t>
      </w:r>
      <w:r w:rsidR="003C680C">
        <w:rPr>
          <w:rFonts w:cstheme="minorHAnsi"/>
        </w:rPr>
        <w:t>O</w:t>
      </w:r>
      <w:r w:rsidR="00DF6E3D">
        <w:rPr>
          <w:rFonts w:cstheme="minorHAnsi"/>
        </w:rPr>
        <w:t>dbi</w:t>
      </w:r>
      <w:r w:rsidR="003C680C">
        <w:rPr>
          <w:rFonts w:cstheme="minorHAnsi"/>
        </w:rPr>
        <w:t>o</w:t>
      </w:r>
      <w:r w:rsidR="00DF6E3D">
        <w:rPr>
          <w:rFonts w:cstheme="minorHAnsi"/>
        </w:rPr>
        <w:t>ru</w:t>
      </w:r>
      <w:r w:rsidR="003C680C">
        <w:rPr>
          <w:rFonts w:cstheme="minorHAnsi"/>
        </w:rPr>
        <w:t xml:space="preserve"> bez zaastrzeżeń</w:t>
      </w:r>
      <w:r w:rsidR="00B70721">
        <w:rPr>
          <w:rFonts w:cstheme="minorHAnsi"/>
        </w:rPr>
        <w:t xml:space="preserve">, </w:t>
      </w:r>
      <w:r w:rsidRPr="00ED323F">
        <w:rPr>
          <w:rFonts w:cstheme="minorHAnsi"/>
        </w:rPr>
        <w:t xml:space="preserve">na podstawie prawidłowo wystawionej i skutecznie dostarczonej faktury VAT, w terminie 30 dni od dnia doręczenia faktury Zamawiającemu. Zmiana rachunku bankowego Wykonawcy stanowi zmianę Umowy i wymaga zawarcia przez Strony aneksu do Umowy. </w:t>
      </w:r>
    </w:p>
    <w:p w14:paraId="23BDC867" w14:textId="77777777" w:rsidR="008243D4" w:rsidRPr="00ED323F" w:rsidRDefault="008243D4" w:rsidP="00155A77">
      <w:pPr>
        <w:pStyle w:val="Akapitzlist"/>
        <w:numPr>
          <w:ilvl w:val="0"/>
          <w:numId w:val="48"/>
        </w:numPr>
        <w:jc w:val="both"/>
        <w:rPr>
          <w:rFonts w:cstheme="minorHAnsi"/>
        </w:rPr>
      </w:pPr>
      <w:bookmarkStart w:id="1" w:name="_Hlk166066922"/>
      <w:r w:rsidRPr="00ED323F">
        <w:rPr>
          <w:rFonts w:cstheme="minorHAnsi"/>
        </w:rPr>
        <w:t>Faktury VAT będą wysyłane pocztą elektroniczną w formacie PDF na adresy email do przesyłania faktur, wskazane w Załączniku nr 2 z następującego adresu e-mail Wykonawcy [______________________].</w:t>
      </w:r>
    </w:p>
    <w:p w14:paraId="42BDDDDA" w14:textId="77777777" w:rsidR="008243D4" w:rsidRPr="00ED323F" w:rsidRDefault="008243D4" w:rsidP="00155A77">
      <w:pPr>
        <w:pStyle w:val="Akapitzlist"/>
        <w:numPr>
          <w:ilvl w:val="0"/>
          <w:numId w:val="48"/>
        </w:numPr>
        <w:jc w:val="both"/>
        <w:rPr>
          <w:rFonts w:cstheme="minorHAnsi"/>
        </w:rPr>
      </w:pPr>
      <w:r w:rsidRPr="00ED323F">
        <w:rPr>
          <w:rFonts w:cstheme="minorHAnsi"/>
        </w:rPr>
        <w:t>Strony zobowiązują się, co najmniej na trzy dni przed zmianą adresów email do przesyłania faktur, o poinformowaniu o tym drugiej strony drogą elektroniczną.</w:t>
      </w:r>
    </w:p>
    <w:bookmarkEnd w:id="1"/>
    <w:p w14:paraId="08F4C426" w14:textId="77777777" w:rsidR="008243D4" w:rsidRPr="00ED323F" w:rsidRDefault="008243D4" w:rsidP="00155A77">
      <w:pPr>
        <w:pStyle w:val="Akapitzlist"/>
        <w:numPr>
          <w:ilvl w:val="0"/>
          <w:numId w:val="48"/>
        </w:numPr>
        <w:jc w:val="both"/>
        <w:rPr>
          <w:rFonts w:cstheme="minorHAnsi"/>
        </w:rPr>
      </w:pPr>
      <w:r w:rsidRPr="00ED323F">
        <w:rPr>
          <w:rFonts w:cstheme="minorHAnsi"/>
        </w:rPr>
        <w:t xml:space="preserve">Przez prawidłowe wystawienie faktury VAT rozumie się wystawienie faktury zawierającej w szczególności prawidłową nazwę i adres oraz zapis, której Jednostki Zamawiającej dotyczy faktura VAT, wskazanie daty zawarcia Umowy oraz numer zamówienia lub symbol jednostki zamawiającej Zamawiającego, o ile informacje te zostały przekazane Wykonawcy przed wystawieniem faktury. </w:t>
      </w:r>
    </w:p>
    <w:p w14:paraId="31159203" w14:textId="77777777" w:rsidR="008243D4" w:rsidRPr="00ED323F" w:rsidRDefault="008243D4" w:rsidP="00155A77">
      <w:pPr>
        <w:pStyle w:val="Akapitzlist"/>
        <w:numPr>
          <w:ilvl w:val="0"/>
          <w:numId w:val="48"/>
        </w:numPr>
        <w:jc w:val="both"/>
        <w:rPr>
          <w:rFonts w:cstheme="minorHAnsi"/>
        </w:rPr>
      </w:pPr>
      <w:r w:rsidRPr="00ED323F">
        <w:rPr>
          <w:rFonts w:cstheme="minorHAnsi"/>
        </w:rPr>
        <w:t>Za datę realizacji płatności przyjmuje się dzień obciążenia rachunku bankowego Zamawiającego, z którego wypłacane są środki.</w:t>
      </w:r>
    </w:p>
    <w:p w14:paraId="238F5D60" w14:textId="77777777" w:rsidR="008243D4" w:rsidRPr="00ED323F" w:rsidRDefault="008243D4" w:rsidP="00155A77">
      <w:pPr>
        <w:pStyle w:val="Akapitzlist"/>
        <w:numPr>
          <w:ilvl w:val="0"/>
          <w:numId w:val="48"/>
        </w:numPr>
        <w:jc w:val="both"/>
        <w:rPr>
          <w:rFonts w:cstheme="minorHAnsi"/>
        </w:rPr>
      </w:pPr>
      <w:r w:rsidRPr="00ED323F">
        <w:rPr>
          <w:rFonts w:cstheme="minorHAnsi"/>
        </w:rPr>
        <w:lastRenderedPageBreak/>
        <w:t>Wykonawca oświadcza, że wskazywany na fakturze VAT rachunek bankowy jest rachunkiem bankowym związanym z prowadzoną przez Wykonawcę działalnością gospodarczą i widnieje w wykazie podatników VAT, prowadzonym przez Szefa Krajowej Administracji Skarbowej (KAS).</w:t>
      </w:r>
    </w:p>
    <w:p w14:paraId="4DFDEF03" w14:textId="77777777" w:rsidR="008243D4" w:rsidRPr="00ED323F" w:rsidRDefault="008243D4" w:rsidP="00155A77">
      <w:pPr>
        <w:pStyle w:val="Akapitzlist"/>
        <w:numPr>
          <w:ilvl w:val="0"/>
          <w:numId w:val="48"/>
        </w:numPr>
        <w:jc w:val="both"/>
        <w:rPr>
          <w:rFonts w:cstheme="minorHAnsi"/>
        </w:rPr>
      </w:pPr>
      <w:r w:rsidRPr="00ED323F">
        <w:rPr>
          <w:rFonts w:cstheme="minorHAnsi"/>
        </w:rPr>
        <w:t>Zamawiający oświadcza, że nie będzie realizował płatności na rachunek bankowy, który nie znajduje się w wykazie podatników VAT, prowadzonym przez Szefa Krajowej Administracji Skarbowej (KAS) i okoliczność taka nie będzie stanowiła naruszenia przez Zamawiającego obowiązku terminowej płatności na rzecz Wykonawcy, w tym w szczególności nie będzie uprawniała Wykonawcy do naliczenia odsetek ustawowych za opóźnienie, jak również rozwiązania lub wypowiedzenia niniejszej Umowy, na co Wykonawca wyraża zgodę.</w:t>
      </w:r>
    </w:p>
    <w:p w14:paraId="21C71657" w14:textId="77777777" w:rsidR="008243D4" w:rsidRPr="00ED323F" w:rsidRDefault="008243D4" w:rsidP="00155A77">
      <w:pPr>
        <w:pStyle w:val="Akapitzlist"/>
        <w:numPr>
          <w:ilvl w:val="0"/>
          <w:numId w:val="48"/>
        </w:numPr>
        <w:jc w:val="both"/>
        <w:rPr>
          <w:rFonts w:cstheme="minorHAnsi"/>
        </w:rPr>
      </w:pPr>
      <w:r w:rsidRPr="00ED323F">
        <w:rPr>
          <w:rFonts w:cstheme="minorHAnsi"/>
        </w:rPr>
        <w:t>Zamawiający oświadcza, iż podjął decyzję o wdrożeniu mechanizmu podzielonej płatności w stosunku do 100% transakcji zakupowych dokonywanych z podmiotami zarejestrowanymi dla celów VAT na terytorium Rzeczypospolitej Polskiej.</w:t>
      </w:r>
    </w:p>
    <w:p w14:paraId="6DB0CFAF" w14:textId="77777777" w:rsidR="008243D4" w:rsidRPr="00ED323F" w:rsidRDefault="008243D4" w:rsidP="00155A77">
      <w:pPr>
        <w:pStyle w:val="Akapitzlist"/>
        <w:numPr>
          <w:ilvl w:val="0"/>
          <w:numId w:val="48"/>
        </w:numPr>
        <w:jc w:val="both"/>
        <w:rPr>
          <w:rFonts w:cstheme="minorHAnsi"/>
        </w:rPr>
      </w:pPr>
      <w:r w:rsidRPr="00ED323F">
        <w:rPr>
          <w:rFonts w:cstheme="minorHAnsi"/>
        </w:rPr>
        <w:t>Płatności wynikające z Umowy będą uiszczane z zastosowaniem mechanizmu podzielonej płatności, tj. część należności odpowiadająca kwocie netto wpływać będzie na rachunek rozliczeniowy Wykonawcy, natomiast część płatności odpowiadająca kwocie podatku VAT będzie wpłacana na rachunek VAT Wykonawcy. Wykonawca wyraża zgodę na uiszczanie przez Zamawiającego płatności z zachowaniem mechanizmu podzielonej płatności w powyższy sposób.</w:t>
      </w:r>
    </w:p>
    <w:p w14:paraId="331C62BD" w14:textId="77777777" w:rsidR="008243D4" w:rsidRPr="00ED323F" w:rsidRDefault="008243D4" w:rsidP="00155A77">
      <w:pPr>
        <w:pStyle w:val="Akapitzlist"/>
        <w:numPr>
          <w:ilvl w:val="0"/>
          <w:numId w:val="48"/>
        </w:numPr>
        <w:jc w:val="both"/>
        <w:rPr>
          <w:rFonts w:cstheme="minorHAnsi"/>
        </w:rPr>
      </w:pPr>
      <w:bookmarkStart w:id="2" w:name="_Hlk166067540"/>
      <w:r w:rsidRPr="00ED323F">
        <w:rPr>
          <w:rFonts w:cstheme="minorHAnsi"/>
        </w:rPr>
        <w:t>Zamawiający oświadcza, że zezwala na przesyłanie drogą elektroniczną faktur wystawianych przez Wykonawcę zgodnie z obowiązującymi przepisami, w formacie PDF, oraz wszelkich innych pism i korespondencji związanych z realizacją Umowy.</w:t>
      </w:r>
    </w:p>
    <w:p w14:paraId="6304B15E" w14:textId="77777777" w:rsidR="008243D4" w:rsidRPr="00ED323F" w:rsidRDefault="008243D4" w:rsidP="00155A77">
      <w:pPr>
        <w:pStyle w:val="Akapitzlist"/>
        <w:numPr>
          <w:ilvl w:val="0"/>
          <w:numId w:val="48"/>
        </w:numPr>
        <w:jc w:val="both"/>
        <w:rPr>
          <w:rFonts w:cstheme="minorHAnsi"/>
        </w:rPr>
      </w:pPr>
      <w:r w:rsidRPr="00ED323F">
        <w:rPr>
          <w:rFonts w:cstheme="minorHAnsi"/>
        </w:rPr>
        <w:t xml:space="preserve">Przesłanie faktur na adresy email inne niż wskazane w trybie przewidzianym w Umowie, nie stanowi w żadnym wypadku dostarczenia faktury w PDF drogą elektroniczną. </w:t>
      </w:r>
    </w:p>
    <w:p w14:paraId="461552A4" w14:textId="77777777" w:rsidR="008243D4" w:rsidRPr="00ED323F" w:rsidRDefault="008243D4" w:rsidP="00155A77">
      <w:pPr>
        <w:pStyle w:val="Akapitzlist"/>
        <w:numPr>
          <w:ilvl w:val="0"/>
          <w:numId w:val="48"/>
        </w:numPr>
        <w:jc w:val="both"/>
        <w:rPr>
          <w:rFonts w:cstheme="minorHAnsi"/>
        </w:rPr>
      </w:pPr>
      <w:r w:rsidRPr="00ED323F">
        <w:rPr>
          <w:rFonts w:cstheme="minorHAnsi"/>
        </w:rPr>
        <w:t>Nabywca i wystawca faktur zobowiązują się przechowywać egzemplarze faktur w formie papierowej lub elektronicznej do upływu terminu przedawnienia zobowiązań podatkowych.</w:t>
      </w:r>
    </w:p>
    <w:p w14:paraId="3B104235" w14:textId="77777777" w:rsidR="008243D4" w:rsidRPr="00ED323F" w:rsidRDefault="008243D4" w:rsidP="00155A77">
      <w:pPr>
        <w:pStyle w:val="Akapitzlist"/>
        <w:numPr>
          <w:ilvl w:val="0"/>
          <w:numId w:val="48"/>
        </w:numPr>
        <w:jc w:val="both"/>
        <w:rPr>
          <w:rFonts w:cstheme="minorHAnsi"/>
        </w:rPr>
      </w:pPr>
      <w:r w:rsidRPr="00ED323F">
        <w:rPr>
          <w:rFonts w:cstheme="minorHAnsi"/>
        </w:rPr>
        <w:t>W razie cofnięcia przez Zamawiającego zezwolenia przesyłanie faktur drogą elektroniczną Wykonawca traci prawo do wystawiania faktur w formie PDF i przesyłania ich drogą elektroniczną w terminie 15 dni od dnia następującego po dniu, w którym otrzymał zawiadomienie od Zamawiającego o cofnięciu zezwolenia.</w:t>
      </w:r>
    </w:p>
    <w:p w14:paraId="79C8C2EB" w14:textId="77777777" w:rsidR="008243D4" w:rsidRPr="00ED323F" w:rsidRDefault="008243D4" w:rsidP="00155A77">
      <w:pPr>
        <w:pStyle w:val="Akapitzlist"/>
        <w:numPr>
          <w:ilvl w:val="0"/>
          <w:numId w:val="48"/>
        </w:numPr>
        <w:jc w:val="both"/>
        <w:rPr>
          <w:rFonts w:cstheme="minorHAnsi"/>
        </w:rPr>
      </w:pPr>
      <w:r w:rsidRPr="00ED323F">
        <w:rPr>
          <w:rFonts w:cstheme="minorHAnsi"/>
        </w:rPr>
        <w:t>Cofnięcie zezwolenia może nastąpić w formie pisemnej lub elektronicznej.</w:t>
      </w:r>
    </w:p>
    <w:p w14:paraId="110ECEB2" w14:textId="77777777" w:rsidR="00337AB0" w:rsidRDefault="008243D4" w:rsidP="00337AB0">
      <w:pPr>
        <w:pStyle w:val="Akapitzlist"/>
        <w:numPr>
          <w:ilvl w:val="0"/>
          <w:numId w:val="48"/>
        </w:numPr>
        <w:jc w:val="both"/>
        <w:rPr>
          <w:rFonts w:cstheme="minorHAnsi"/>
        </w:rPr>
      </w:pPr>
      <w:r w:rsidRPr="00ED323F">
        <w:rPr>
          <w:rFonts w:cstheme="minorHAnsi"/>
        </w:rPr>
        <w:t>W przypadku zmniejszenia wynagrodzenia, Wykonawca zobowiązany jest do doręczenia odpowiedniej i prawidłowo wystawionej faktury korygującej.</w:t>
      </w:r>
    </w:p>
    <w:p w14:paraId="4829298E" w14:textId="1FB7E2E1" w:rsidR="00337AB0" w:rsidRPr="00155A77" w:rsidRDefault="00337AB0" w:rsidP="00155A77">
      <w:pPr>
        <w:pStyle w:val="Akapitzlist"/>
        <w:numPr>
          <w:ilvl w:val="0"/>
          <w:numId w:val="48"/>
        </w:numPr>
        <w:jc w:val="both"/>
        <w:rPr>
          <w:rFonts w:cstheme="minorHAnsi"/>
        </w:rPr>
      </w:pPr>
      <w:r>
        <w:rPr>
          <w:rFonts w:asciiTheme="minorHAnsi" w:hAnsiTheme="minorHAnsi" w:cstheme="minorHAnsi"/>
        </w:rPr>
        <w:t xml:space="preserve">Zamawiający </w:t>
      </w:r>
      <w:r w:rsidRPr="00155A77">
        <w:rPr>
          <w:rFonts w:asciiTheme="minorHAnsi" w:hAnsiTheme="minorHAnsi" w:cstheme="minorHAnsi"/>
        </w:rPr>
        <w:t>oświadcza</w:t>
      </w:r>
      <w:r>
        <w:rPr>
          <w:rFonts w:asciiTheme="minorHAnsi" w:hAnsiTheme="minorHAnsi" w:cstheme="minorHAnsi"/>
        </w:rPr>
        <w:t>ją</w:t>
      </w:r>
      <w:r w:rsidRPr="00155A77">
        <w:rPr>
          <w:rFonts w:asciiTheme="minorHAnsi" w:hAnsiTheme="minorHAnsi" w:cstheme="minorHAnsi"/>
        </w:rPr>
        <w:t>, iż posiada</w:t>
      </w:r>
      <w:r>
        <w:rPr>
          <w:rFonts w:asciiTheme="minorHAnsi" w:hAnsiTheme="minorHAnsi" w:cstheme="minorHAnsi"/>
        </w:rPr>
        <w:t>ją</w:t>
      </w:r>
      <w:r w:rsidRPr="00155A77">
        <w:rPr>
          <w:rFonts w:asciiTheme="minorHAnsi" w:hAnsiTheme="minorHAnsi" w:cstheme="minorHAnsi"/>
        </w:rPr>
        <w:t xml:space="preserve"> status dużego przedsiębiorcy, w rozumieniu art. 4 pkt 6 ustawy z dnia 8 marca 2013 r. o przeciwdziałaniu nadmiernym opóźnieniom w transakcjach handlowych oraz załącznika I do Rozporządzenia Komisji (UE) Nr 651/2014 z dnia 17 czerwca 2014 r. uznającego niektóre rodzaje pomocy za zgodne z rynkiem wewnętrznym w zastosowaniu art. 107 i 108 Traktatu.</w:t>
      </w:r>
    </w:p>
    <w:p w14:paraId="30BE712A" w14:textId="77777777" w:rsidR="00337AB0" w:rsidRDefault="00337AB0" w:rsidP="00337AB0">
      <w:pPr>
        <w:pStyle w:val="Akapitzlist"/>
        <w:jc w:val="both"/>
        <w:rPr>
          <w:rFonts w:cstheme="minorHAnsi"/>
        </w:rPr>
      </w:pPr>
    </w:p>
    <w:bookmarkEnd w:id="2"/>
    <w:p w14:paraId="0F964F41" w14:textId="77777777" w:rsidR="00DE2AC6" w:rsidRDefault="00DE2AC6">
      <w:pPr>
        <w:rPr>
          <w:rFonts w:asciiTheme="minorHAnsi" w:eastAsia="Times New Roman" w:hAnsiTheme="minorHAnsi" w:cstheme="minorHAnsi"/>
          <w:sz w:val="22"/>
          <w:szCs w:val="22"/>
        </w:rPr>
      </w:pPr>
    </w:p>
    <w:p w14:paraId="4ED2DCEA" w14:textId="3173C386"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8243D4">
        <w:rPr>
          <w:rFonts w:asciiTheme="minorHAnsi" w:hAnsiTheme="minorHAnsi" w:cstheme="minorHAnsi"/>
          <w:b/>
          <w:bCs/>
          <w:sz w:val="22"/>
          <w:szCs w:val="22"/>
        </w:rPr>
        <w:t>7</w:t>
      </w:r>
    </w:p>
    <w:p w14:paraId="0A71E802"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Kary umowne</w:t>
      </w:r>
    </w:p>
    <w:p w14:paraId="4EDE56E3" w14:textId="668C063D" w:rsidR="002F63D9" w:rsidRPr="009A65C4" w:rsidRDefault="0094177F">
      <w:pPr>
        <w:pStyle w:val="Akapitzlist"/>
        <w:numPr>
          <w:ilvl w:val="0"/>
          <w:numId w:val="7"/>
        </w:numPr>
        <w:rPr>
          <w:rFonts w:asciiTheme="minorHAnsi" w:hAnsiTheme="minorHAnsi" w:cstheme="minorHAnsi"/>
        </w:rPr>
      </w:pPr>
      <w:r>
        <w:rPr>
          <w:rFonts w:cstheme="minorHAnsi"/>
        </w:rPr>
        <w:t>Wykonawca</w:t>
      </w:r>
      <w:r w:rsidR="00450AE1">
        <w:rPr>
          <w:rFonts w:cstheme="minorHAnsi"/>
        </w:rPr>
        <w:t xml:space="preserve"> zapłaci </w:t>
      </w:r>
      <w:r w:rsidR="00337AB0">
        <w:rPr>
          <w:rFonts w:cstheme="minorHAnsi"/>
        </w:rPr>
        <w:t xml:space="preserve">Zamawiającemu </w:t>
      </w:r>
      <w:r w:rsidR="00450AE1">
        <w:rPr>
          <w:rFonts w:cstheme="minorHAnsi"/>
        </w:rPr>
        <w:t>kary umowne:</w:t>
      </w:r>
    </w:p>
    <w:p w14:paraId="42B82B37" w14:textId="2F84F78E" w:rsidR="002F63D9" w:rsidRDefault="00CA2AAB" w:rsidP="00155A77">
      <w:pPr>
        <w:pStyle w:val="Akapitzlist"/>
        <w:numPr>
          <w:ilvl w:val="0"/>
          <w:numId w:val="8"/>
        </w:numPr>
        <w:jc w:val="both"/>
        <w:rPr>
          <w:rFonts w:asciiTheme="minorHAnsi" w:hAnsiTheme="minorHAnsi" w:cstheme="minorHAnsi"/>
        </w:rPr>
      </w:pPr>
      <w:r>
        <w:rPr>
          <w:rFonts w:cstheme="minorHAnsi"/>
        </w:rPr>
        <w:t>z</w:t>
      </w:r>
      <w:r w:rsidR="00450AE1">
        <w:rPr>
          <w:rFonts w:cstheme="minorHAnsi"/>
        </w:rPr>
        <w:t>a</w:t>
      </w:r>
      <w:r>
        <w:rPr>
          <w:rFonts w:cstheme="minorHAnsi"/>
        </w:rPr>
        <w:t xml:space="preserve"> zwłokę</w:t>
      </w:r>
      <w:r w:rsidR="00450AE1">
        <w:rPr>
          <w:rFonts w:cstheme="minorHAnsi"/>
        </w:rPr>
        <w:t xml:space="preserve"> w </w:t>
      </w:r>
      <w:r w:rsidR="003C680C">
        <w:rPr>
          <w:rFonts w:cstheme="minorHAnsi"/>
        </w:rPr>
        <w:t xml:space="preserve">rozpoczęciu realizacji zamówienia </w:t>
      </w:r>
      <w:r w:rsidR="00450AE1">
        <w:rPr>
          <w:rFonts w:cstheme="minorHAnsi"/>
        </w:rPr>
        <w:t>w wysokości 1 %</w:t>
      </w:r>
      <w:r w:rsidR="00315880">
        <w:rPr>
          <w:rFonts w:cstheme="minorHAnsi"/>
        </w:rPr>
        <w:t xml:space="preserve"> umówionego</w:t>
      </w:r>
      <w:r w:rsidR="00AC1A94">
        <w:rPr>
          <w:rFonts w:cstheme="minorHAnsi"/>
        </w:rPr>
        <w:t xml:space="preserve"> </w:t>
      </w:r>
      <w:r w:rsidR="00450AE1">
        <w:rPr>
          <w:rFonts w:cstheme="minorHAnsi"/>
        </w:rPr>
        <w:t xml:space="preserve">wynagrodzenia </w:t>
      </w:r>
      <w:r w:rsidR="00AC1A94">
        <w:rPr>
          <w:rFonts w:cstheme="minorHAnsi"/>
        </w:rPr>
        <w:t>za każdy dzień zwłoki,</w:t>
      </w:r>
    </w:p>
    <w:p w14:paraId="2E5EB446" w14:textId="1B19D1CA" w:rsidR="002F63D9" w:rsidRDefault="00450AE1" w:rsidP="00155A77">
      <w:pPr>
        <w:pStyle w:val="Akapitzlist"/>
        <w:numPr>
          <w:ilvl w:val="0"/>
          <w:numId w:val="8"/>
        </w:numPr>
        <w:jc w:val="both"/>
        <w:rPr>
          <w:rFonts w:asciiTheme="minorHAnsi" w:hAnsiTheme="minorHAnsi" w:cstheme="minorHAnsi"/>
        </w:rPr>
      </w:pPr>
      <w:r>
        <w:rPr>
          <w:rFonts w:cstheme="minorHAnsi"/>
        </w:rPr>
        <w:t>z tytułu odstąpienia od umowy</w:t>
      </w:r>
      <w:r w:rsidR="0011314A">
        <w:rPr>
          <w:rFonts w:cstheme="minorHAnsi"/>
        </w:rPr>
        <w:t xml:space="preserve"> </w:t>
      </w:r>
      <w:r w:rsidR="00CA42EE">
        <w:rPr>
          <w:rFonts w:cstheme="minorHAnsi"/>
        </w:rPr>
        <w:t xml:space="preserve">przez Zamawiającego </w:t>
      </w:r>
      <w:r w:rsidR="0007490B">
        <w:rPr>
          <w:rFonts w:cstheme="minorHAnsi"/>
        </w:rPr>
        <w:t>w części</w:t>
      </w:r>
      <w:r w:rsidR="00337AB0">
        <w:rPr>
          <w:rFonts w:cstheme="minorHAnsi"/>
        </w:rPr>
        <w:t xml:space="preserve"> dotyczącej złożonego zamówienia</w:t>
      </w:r>
      <w:r w:rsidR="0007490B">
        <w:rPr>
          <w:rFonts w:cstheme="minorHAnsi"/>
        </w:rPr>
        <w:t xml:space="preserve"> </w:t>
      </w:r>
      <w:r>
        <w:rPr>
          <w:rFonts w:cstheme="minorHAnsi"/>
        </w:rPr>
        <w:t xml:space="preserve">z przyczyn </w:t>
      </w:r>
      <w:r w:rsidR="00E80EEE">
        <w:rPr>
          <w:rFonts w:cstheme="minorHAnsi"/>
        </w:rPr>
        <w:t>leżących po stronie Wykonawcy</w:t>
      </w:r>
      <w:r>
        <w:rPr>
          <w:rFonts w:cstheme="minorHAnsi"/>
        </w:rPr>
        <w:t xml:space="preserve"> w wysokości 10 % </w:t>
      </w:r>
      <w:r w:rsidR="00337AB0">
        <w:rPr>
          <w:rFonts w:cstheme="minorHAnsi"/>
        </w:rPr>
        <w:t xml:space="preserve">umówionego </w:t>
      </w:r>
      <w:r>
        <w:rPr>
          <w:rFonts w:cstheme="minorHAnsi"/>
        </w:rPr>
        <w:t>wynagrodzenia</w:t>
      </w:r>
      <w:r w:rsidR="00554F16">
        <w:rPr>
          <w:rFonts w:cstheme="minorHAnsi"/>
        </w:rPr>
        <w:t>,</w:t>
      </w:r>
    </w:p>
    <w:p w14:paraId="0236AC5D" w14:textId="6D63C35B" w:rsidR="002F63D9" w:rsidRDefault="00450AE1">
      <w:pPr>
        <w:pStyle w:val="Akapitzlist"/>
        <w:numPr>
          <w:ilvl w:val="0"/>
          <w:numId w:val="8"/>
        </w:numPr>
        <w:rPr>
          <w:rFonts w:asciiTheme="minorHAnsi" w:hAnsiTheme="minorHAnsi" w:cstheme="minorHAnsi"/>
        </w:rPr>
      </w:pPr>
      <w:r>
        <w:rPr>
          <w:rFonts w:cstheme="minorHAnsi"/>
        </w:rPr>
        <w:lastRenderedPageBreak/>
        <w:t>za</w:t>
      </w:r>
      <w:r w:rsidR="00153DAA">
        <w:rPr>
          <w:rFonts w:cstheme="minorHAnsi"/>
        </w:rPr>
        <w:t xml:space="preserve"> nie</w:t>
      </w:r>
      <w:r>
        <w:rPr>
          <w:rFonts w:cstheme="minorHAnsi"/>
        </w:rPr>
        <w:t>wykonani</w:t>
      </w:r>
      <w:r w:rsidR="00332DB7">
        <w:rPr>
          <w:rFonts w:cstheme="minorHAnsi"/>
        </w:rPr>
        <w:t>e</w:t>
      </w:r>
      <w:r>
        <w:rPr>
          <w:rFonts w:cstheme="minorHAnsi"/>
        </w:rPr>
        <w:t xml:space="preserve"> usługi zgodnie ze złożonym Zamówieniem w wysokości 10% wynagrodzenia za daną usługę</w:t>
      </w:r>
      <w:r w:rsidR="00332DB7">
        <w:rPr>
          <w:rFonts w:cstheme="minorHAnsi"/>
        </w:rPr>
        <w:t>,</w:t>
      </w:r>
    </w:p>
    <w:p w14:paraId="067F117A" w14:textId="20235AFC" w:rsidR="002F63D9" w:rsidRDefault="00450AE1" w:rsidP="00155A77">
      <w:pPr>
        <w:pStyle w:val="Akapitzlist"/>
        <w:numPr>
          <w:ilvl w:val="0"/>
          <w:numId w:val="8"/>
        </w:numPr>
        <w:jc w:val="both"/>
        <w:rPr>
          <w:rFonts w:asciiTheme="minorHAnsi" w:hAnsiTheme="minorHAnsi" w:cstheme="minorHAnsi"/>
        </w:rPr>
      </w:pPr>
      <w:r>
        <w:rPr>
          <w:rFonts w:cstheme="minorHAnsi"/>
        </w:rPr>
        <w:t>za naruszenia zasad poufności wskazan</w:t>
      </w:r>
      <w:r w:rsidR="003B63F3">
        <w:rPr>
          <w:rFonts w:cstheme="minorHAnsi"/>
        </w:rPr>
        <w:t>ych</w:t>
      </w:r>
      <w:r w:rsidR="00EB4552">
        <w:rPr>
          <w:rFonts w:cstheme="minorHAnsi"/>
        </w:rPr>
        <w:t xml:space="preserve"> w</w:t>
      </w:r>
      <w:r>
        <w:rPr>
          <w:rFonts w:cstheme="minorHAnsi"/>
        </w:rPr>
        <w:t xml:space="preserve"> § 9 Umowy w wysokości 20.000,00 zł (słownie: </w:t>
      </w:r>
      <w:r w:rsidR="00337AB0">
        <w:rPr>
          <w:rFonts w:cstheme="minorHAnsi"/>
        </w:rPr>
        <w:t>dwadzieścia</w:t>
      </w:r>
      <w:r>
        <w:rPr>
          <w:rFonts w:cstheme="minorHAnsi"/>
        </w:rPr>
        <w:t xml:space="preserve"> tysięcy złotych).</w:t>
      </w:r>
    </w:p>
    <w:p w14:paraId="53CE36CF" w14:textId="7B4DE7D3" w:rsidR="002F63D9" w:rsidRDefault="00337AB0" w:rsidP="00155A77">
      <w:pPr>
        <w:pStyle w:val="Akapitzlist"/>
        <w:numPr>
          <w:ilvl w:val="0"/>
          <w:numId w:val="7"/>
        </w:numPr>
        <w:jc w:val="both"/>
        <w:rPr>
          <w:rFonts w:asciiTheme="minorHAnsi" w:hAnsiTheme="minorHAnsi" w:cstheme="minorHAnsi"/>
        </w:rPr>
      </w:pPr>
      <w:r>
        <w:rPr>
          <w:rFonts w:cstheme="minorHAnsi"/>
        </w:rPr>
        <w:t xml:space="preserve">Zamawiający </w:t>
      </w:r>
      <w:r w:rsidR="00450AE1">
        <w:rPr>
          <w:rFonts w:cstheme="minorHAnsi"/>
        </w:rPr>
        <w:t>zastrzega sobie prawo do odszkodowania uzupełniającego przenoszącego wysokość kar umo</w:t>
      </w:r>
      <w:r w:rsidR="00537C00">
        <w:rPr>
          <w:rFonts w:cstheme="minorHAnsi"/>
        </w:rPr>
        <w:t>w</w:t>
      </w:r>
      <w:r w:rsidR="00450AE1">
        <w:rPr>
          <w:rFonts w:cstheme="minorHAnsi"/>
        </w:rPr>
        <w:t>nych do wysokości poniesionej szkody.</w:t>
      </w:r>
    </w:p>
    <w:p w14:paraId="29198A98" w14:textId="475B5EFE" w:rsidR="002F63D9" w:rsidRDefault="00337AB0" w:rsidP="00155A77">
      <w:pPr>
        <w:pStyle w:val="Akapitzlist"/>
        <w:numPr>
          <w:ilvl w:val="0"/>
          <w:numId w:val="7"/>
        </w:numPr>
        <w:jc w:val="both"/>
        <w:rPr>
          <w:rFonts w:asciiTheme="minorHAnsi" w:hAnsiTheme="minorHAnsi" w:cstheme="minorHAnsi"/>
        </w:rPr>
      </w:pPr>
      <w:r>
        <w:rPr>
          <w:rFonts w:cstheme="minorHAnsi"/>
        </w:rPr>
        <w:t xml:space="preserve">Zamawiający </w:t>
      </w:r>
      <w:r w:rsidR="00450AE1">
        <w:rPr>
          <w:rFonts w:cstheme="minorHAnsi"/>
        </w:rPr>
        <w:t xml:space="preserve">ma prawo do potrącania kar umownych od wynagrodzenia należnego </w:t>
      </w:r>
      <w:r w:rsidR="0094177F">
        <w:rPr>
          <w:rFonts w:cstheme="minorHAnsi"/>
        </w:rPr>
        <w:t>Wykonawcy</w:t>
      </w:r>
      <w:r w:rsidR="00450AE1">
        <w:rPr>
          <w:rFonts w:cstheme="minorHAnsi"/>
        </w:rPr>
        <w:t xml:space="preserve"> za wykonanie usługi. </w:t>
      </w:r>
    </w:p>
    <w:p w14:paraId="53E6A6E2" w14:textId="58637160" w:rsidR="002F63D9" w:rsidRDefault="00337AB0" w:rsidP="00155A77">
      <w:pPr>
        <w:pStyle w:val="Akapitzlist"/>
        <w:numPr>
          <w:ilvl w:val="0"/>
          <w:numId w:val="7"/>
        </w:numPr>
        <w:jc w:val="both"/>
        <w:rPr>
          <w:rFonts w:asciiTheme="minorHAnsi" w:hAnsiTheme="minorHAnsi" w:cstheme="minorHAnsi"/>
        </w:rPr>
      </w:pPr>
      <w:r>
        <w:rPr>
          <w:rFonts w:cstheme="minorHAnsi"/>
        </w:rPr>
        <w:t xml:space="preserve">Zamawiający </w:t>
      </w:r>
      <w:r w:rsidR="00450AE1">
        <w:rPr>
          <w:rFonts w:cstheme="minorHAnsi"/>
        </w:rPr>
        <w:t>może odstąpić od umowy</w:t>
      </w:r>
      <w:r w:rsidR="004359FE">
        <w:rPr>
          <w:rFonts w:cstheme="minorHAnsi"/>
        </w:rPr>
        <w:t xml:space="preserve"> w części</w:t>
      </w:r>
      <w:r>
        <w:rPr>
          <w:rFonts w:cstheme="minorHAnsi"/>
        </w:rPr>
        <w:t xml:space="preserve"> dotyczącej złożonego zamówienia</w:t>
      </w:r>
      <w:r w:rsidR="00450AE1">
        <w:rPr>
          <w:rFonts w:cstheme="minorHAnsi"/>
        </w:rPr>
        <w:t xml:space="preserve"> </w:t>
      </w:r>
      <w:r w:rsidR="007D3531">
        <w:rPr>
          <w:rFonts w:cstheme="minorHAnsi"/>
        </w:rPr>
        <w:t>bez wyznaczania terminu dodatkowego</w:t>
      </w:r>
      <w:r w:rsidR="005345BE">
        <w:rPr>
          <w:rFonts w:cstheme="minorHAnsi"/>
        </w:rPr>
        <w:t>,</w:t>
      </w:r>
      <w:r w:rsidR="001435CC">
        <w:rPr>
          <w:rFonts w:cstheme="minorHAnsi"/>
        </w:rPr>
        <w:t xml:space="preserve"> w szczególności</w:t>
      </w:r>
      <w:r w:rsidR="00CD511C">
        <w:rPr>
          <w:rFonts w:cstheme="minorHAnsi"/>
        </w:rPr>
        <w:t>,</w:t>
      </w:r>
      <w:r w:rsidR="00450AE1">
        <w:rPr>
          <w:rFonts w:cstheme="minorHAnsi"/>
        </w:rPr>
        <w:t xml:space="preserve"> jeżeli</w:t>
      </w:r>
      <w:r w:rsidR="00586509">
        <w:rPr>
          <w:rFonts w:cstheme="minorHAnsi"/>
        </w:rPr>
        <w:t>:</w:t>
      </w:r>
    </w:p>
    <w:p w14:paraId="352D51F2" w14:textId="7A015553" w:rsidR="00791B99" w:rsidRPr="00155A77" w:rsidRDefault="004A0A11" w:rsidP="00271720">
      <w:pPr>
        <w:pStyle w:val="Akapitzlist"/>
        <w:numPr>
          <w:ilvl w:val="0"/>
          <w:numId w:val="9"/>
        </w:numPr>
        <w:rPr>
          <w:rFonts w:asciiTheme="minorHAnsi" w:hAnsiTheme="minorHAnsi" w:cstheme="minorHAnsi"/>
        </w:rPr>
      </w:pPr>
      <w:r>
        <w:rPr>
          <w:rFonts w:cstheme="minorHAnsi"/>
        </w:rPr>
        <w:t xml:space="preserve">Wykonawca </w:t>
      </w:r>
      <w:r w:rsidR="00271720" w:rsidRPr="00271720">
        <w:rPr>
          <w:rFonts w:cstheme="minorHAnsi"/>
        </w:rPr>
        <w:t>p</w:t>
      </w:r>
      <w:r w:rsidR="00251C07" w:rsidRPr="00271720">
        <w:rPr>
          <w:rFonts w:cstheme="minorHAnsi"/>
        </w:rPr>
        <w:t>omimo uprzedniego</w:t>
      </w:r>
      <w:r w:rsidR="00DD4AEE">
        <w:rPr>
          <w:rFonts w:cstheme="minorHAnsi"/>
        </w:rPr>
        <w:t xml:space="preserve"> wskazania nieprawidłowości i</w:t>
      </w:r>
      <w:r w:rsidR="00251C07" w:rsidRPr="00271720">
        <w:rPr>
          <w:rFonts w:cstheme="minorHAnsi"/>
        </w:rPr>
        <w:t xml:space="preserve"> wezwania do</w:t>
      </w:r>
      <w:r w:rsidR="00271720" w:rsidRPr="00271720">
        <w:rPr>
          <w:rFonts w:cstheme="minorHAnsi"/>
        </w:rPr>
        <w:t xml:space="preserve"> należytego </w:t>
      </w:r>
      <w:r w:rsidR="00E516CA" w:rsidRPr="00271720">
        <w:rPr>
          <w:rFonts w:cstheme="minorHAnsi"/>
        </w:rPr>
        <w:t>wykonania</w:t>
      </w:r>
      <w:r>
        <w:rPr>
          <w:rFonts w:cstheme="minorHAnsi"/>
        </w:rPr>
        <w:t xml:space="preserve"> prac</w:t>
      </w:r>
      <w:r w:rsidR="00271720" w:rsidRPr="00271720">
        <w:rPr>
          <w:rFonts w:cstheme="minorHAnsi"/>
        </w:rPr>
        <w:t>, nadal</w:t>
      </w:r>
      <w:r w:rsidR="00251C07" w:rsidRPr="00271720">
        <w:rPr>
          <w:rFonts w:cstheme="minorHAnsi"/>
        </w:rPr>
        <w:t xml:space="preserve"> </w:t>
      </w:r>
      <w:r w:rsidR="00450AE1" w:rsidRPr="00271720">
        <w:rPr>
          <w:rFonts w:cstheme="minorHAnsi"/>
        </w:rPr>
        <w:t xml:space="preserve">wykonuje </w:t>
      </w:r>
      <w:r w:rsidR="003011B9">
        <w:rPr>
          <w:rFonts w:cstheme="minorHAnsi"/>
        </w:rPr>
        <w:t>je</w:t>
      </w:r>
      <w:r w:rsidR="00791B99">
        <w:rPr>
          <w:rFonts w:cstheme="minorHAnsi"/>
        </w:rPr>
        <w:t xml:space="preserve"> w sposób niezgodny ze wskazaniami Zamawiającego,</w:t>
      </w:r>
    </w:p>
    <w:p w14:paraId="6359F6A7" w14:textId="3BFBE003" w:rsidR="002F63D9" w:rsidRPr="00F02D7E" w:rsidRDefault="004A0A11" w:rsidP="00F02D7E">
      <w:pPr>
        <w:pStyle w:val="Akapitzlist"/>
        <w:numPr>
          <w:ilvl w:val="0"/>
          <w:numId w:val="9"/>
        </w:numPr>
        <w:rPr>
          <w:rFonts w:asciiTheme="minorHAnsi" w:hAnsiTheme="minorHAnsi" w:cstheme="minorHAnsi"/>
        </w:rPr>
      </w:pPr>
      <w:r>
        <w:rPr>
          <w:rFonts w:cstheme="minorHAnsi"/>
        </w:rPr>
        <w:t>Wykonawca</w:t>
      </w:r>
      <w:r w:rsidRPr="00F02D7E">
        <w:rPr>
          <w:rFonts w:cstheme="minorHAnsi"/>
        </w:rPr>
        <w:t xml:space="preserve"> </w:t>
      </w:r>
      <w:r w:rsidR="00450AE1" w:rsidRPr="00F02D7E">
        <w:rPr>
          <w:rFonts w:cstheme="minorHAnsi"/>
        </w:rPr>
        <w:t>nie zachowuje należytego porządku i narusza zasady współżycia społecznego</w:t>
      </w:r>
      <w:r w:rsidR="00F02D7E" w:rsidRPr="00F02D7E">
        <w:rPr>
          <w:rFonts w:cstheme="minorHAnsi"/>
        </w:rPr>
        <w:t>,</w:t>
      </w:r>
    </w:p>
    <w:p w14:paraId="0D584434" w14:textId="0CFA0937" w:rsidR="002F63D9" w:rsidRDefault="00450AE1">
      <w:pPr>
        <w:pStyle w:val="Akapitzlist"/>
        <w:numPr>
          <w:ilvl w:val="0"/>
          <w:numId w:val="9"/>
        </w:numPr>
        <w:rPr>
          <w:rFonts w:asciiTheme="minorHAnsi" w:hAnsiTheme="minorHAnsi" w:cstheme="minorHAnsi"/>
        </w:rPr>
      </w:pPr>
      <w:r>
        <w:rPr>
          <w:rFonts w:cstheme="minorHAnsi"/>
        </w:rPr>
        <w:t>wykonana usługa nie zostanie zaakceptowana na drodze protokołu odbioru usługi</w:t>
      </w:r>
      <w:r w:rsidR="00584879">
        <w:rPr>
          <w:rFonts w:cstheme="minorHAnsi"/>
        </w:rPr>
        <w:t>.</w:t>
      </w:r>
    </w:p>
    <w:p w14:paraId="60290AA2" w14:textId="77777777" w:rsidR="002F63D9" w:rsidRDefault="002F63D9">
      <w:pPr>
        <w:rPr>
          <w:rFonts w:asciiTheme="minorHAnsi" w:hAnsiTheme="minorHAnsi" w:cstheme="minorHAnsi"/>
          <w:sz w:val="22"/>
          <w:szCs w:val="22"/>
        </w:rPr>
      </w:pPr>
    </w:p>
    <w:p w14:paraId="2189D38D" w14:textId="205A9B98"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w:t>
      </w:r>
      <w:r w:rsidR="008243D4">
        <w:rPr>
          <w:rFonts w:asciiTheme="minorHAnsi" w:hAnsiTheme="minorHAnsi" w:cstheme="minorHAnsi"/>
          <w:b/>
          <w:bCs/>
          <w:sz w:val="22"/>
          <w:szCs w:val="22"/>
        </w:rPr>
        <w:t>8</w:t>
      </w:r>
    </w:p>
    <w:p w14:paraId="3F8594E0"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Prawa autorskie</w:t>
      </w:r>
    </w:p>
    <w:p w14:paraId="02AD2840" w14:textId="77777777" w:rsidR="002F63D9" w:rsidRDefault="002F63D9">
      <w:pPr>
        <w:rPr>
          <w:rFonts w:asciiTheme="minorHAnsi" w:hAnsiTheme="minorHAnsi" w:cstheme="minorHAnsi"/>
          <w:sz w:val="22"/>
          <w:szCs w:val="22"/>
        </w:rPr>
      </w:pPr>
    </w:p>
    <w:p w14:paraId="47EDCEAE" w14:textId="2FCD0AA9" w:rsidR="002F63D9" w:rsidRPr="0011314A" w:rsidRDefault="0011314A" w:rsidP="00155A77">
      <w:pPr>
        <w:pStyle w:val="Akapitzlist"/>
        <w:numPr>
          <w:ilvl w:val="0"/>
          <w:numId w:val="10"/>
        </w:numPr>
        <w:jc w:val="both"/>
        <w:rPr>
          <w:rFonts w:asciiTheme="minorHAnsi" w:hAnsiTheme="minorHAnsi" w:cstheme="minorHAnsi"/>
        </w:rPr>
      </w:pPr>
      <w:r w:rsidRPr="009A65C4">
        <w:rPr>
          <w:rFonts w:asciiTheme="minorHAnsi" w:hAnsiTheme="minorHAnsi" w:cstheme="minorHAnsi"/>
          <w:snapToGrid w:val="0"/>
        </w:rPr>
        <w:t>W przypadku, gdy w trakcie wykonywania usług powstaną utwory w rozumieniu ustawy – Prawo autorskiego, Wykonawca, na mocy niniejszej Umowy przenosi na Klienta, z chwilą zapłaty wynagrodzenia, autorskie prawa majątkowe do utworów (do każdego utworu osobno, jak i co do wszystkich łącznie) na cały okres trwania majątkowej ochrony tych praw, bez ograniczeń terytorialnych.</w:t>
      </w:r>
    </w:p>
    <w:p w14:paraId="091EC23B" w14:textId="0FF77602" w:rsidR="002F63D9" w:rsidRDefault="00450AE1" w:rsidP="00155A77">
      <w:pPr>
        <w:pStyle w:val="Akapitzlist"/>
        <w:numPr>
          <w:ilvl w:val="0"/>
          <w:numId w:val="10"/>
        </w:numPr>
        <w:jc w:val="both"/>
        <w:rPr>
          <w:rFonts w:asciiTheme="minorHAnsi" w:hAnsiTheme="minorHAnsi" w:cstheme="minorHAnsi"/>
        </w:rPr>
      </w:pPr>
      <w:r>
        <w:rPr>
          <w:rFonts w:cstheme="minorHAnsi"/>
        </w:rPr>
        <w:t xml:space="preserve">Przeniesienie majątkowych praw autorskich na </w:t>
      </w:r>
      <w:r w:rsidR="008F1482">
        <w:rPr>
          <w:rFonts w:cstheme="minorHAnsi"/>
        </w:rPr>
        <w:t>Zamawiającego</w:t>
      </w:r>
      <w:r>
        <w:rPr>
          <w:rFonts w:cstheme="minorHAnsi"/>
        </w:rPr>
        <w:t xml:space="preserve"> następuje bez ograniczeń co do czasu i terytorium, na wszelkich polach eksploatacji, w szczególności:</w:t>
      </w:r>
    </w:p>
    <w:p w14:paraId="7C0E13D1" w14:textId="60423187" w:rsidR="002F63D9" w:rsidRDefault="00450AE1" w:rsidP="00155A77">
      <w:pPr>
        <w:pStyle w:val="Akapitzlist"/>
        <w:numPr>
          <w:ilvl w:val="0"/>
          <w:numId w:val="11"/>
        </w:numPr>
        <w:jc w:val="both"/>
        <w:rPr>
          <w:rFonts w:asciiTheme="minorHAnsi" w:hAnsiTheme="minorHAnsi" w:cstheme="minorHAnsi"/>
        </w:rPr>
      </w:pPr>
      <w:r>
        <w:rPr>
          <w:rFonts w:cstheme="minorHAnsi"/>
          <w:color w:val="000000"/>
        </w:rPr>
        <w:t xml:space="preserve">w zakresie utrwalenia i zwielokrotnienia </w:t>
      </w:r>
      <w:r w:rsidR="0084005C">
        <w:rPr>
          <w:rFonts w:cstheme="minorHAnsi"/>
          <w:color w:val="000000"/>
        </w:rPr>
        <w:t>utworów</w:t>
      </w:r>
      <w:r>
        <w:rPr>
          <w:rFonts w:cstheme="minorHAnsi"/>
          <w:color w:val="000000"/>
        </w:rPr>
        <w:t xml:space="preserve"> bez ograniczenia co do ilości i wielkości nakładu – wytwarzanie jakąkolwiek techniką ich egzemplarzy, w tym techniką zapisu magnetycznego, techniką cyfrową, drukarską, audiowizualną, na jakichkolwiek nośnikach,</w:t>
      </w:r>
    </w:p>
    <w:p w14:paraId="431B3695" w14:textId="77777777" w:rsidR="002F63D9" w:rsidRDefault="00450AE1" w:rsidP="00155A77">
      <w:pPr>
        <w:pStyle w:val="Akapitzlist"/>
        <w:numPr>
          <w:ilvl w:val="0"/>
          <w:numId w:val="11"/>
        </w:numPr>
        <w:jc w:val="both"/>
        <w:rPr>
          <w:rFonts w:asciiTheme="minorHAnsi" w:hAnsiTheme="minorHAnsi" w:cstheme="minorHAnsi"/>
          <w:color w:val="000000"/>
        </w:rPr>
      </w:pPr>
      <w:r>
        <w:rPr>
          <w:rFonts w:cstheme="minorHAnsi"/>
          <w:color w:val="000000"/>
        </w:rPr>
        <w:t>w zakresie obrotu oryginałem albo egzemplarzami, na których fotografie/filmy utrwalono – wprowadzanie do obrotu, użyczenie lub najem oryginału albo egzemplarzy,</w:t>
      </w:r>
    </w:p>
    <w:p w14:paraId="0609BD23" w14:textId="6672F5F6" w:rsidR="002F63D9" w:rsidRDefault="00450AE1" w:rsidP="00155A77">
      <w:pPr>
        <w:pStyle w:val="Akapitzlist"/>
        <w:numPr>
          <w:ilvl w:val="0"/>
          <w:numId w:val="11"/>
        </w:numPr>
        <w:jc w:val="both"/>
        <w:rPr>
          <w:rFonts w:asciiTheme="minorHAnsi" w:hAnsiTheme="minorHAnsi" w:cstheme="minorHAnsi"/>
        </w:rPr>
      </w:pPr>
      <w:r>
        <w:rPr>
          <w:rFonts w:cstheme="minorHAnsi"/>
          <w:color w:val="000000"/>
        </w:rPr>
        <w:t xml:space="preserve">w zakresie rozpowszechniania </w:t>
      </w:r>
      <w:r w:rsidR="0084005C">
        <w:rPr>
          <w:rFonts w:cstheme="minorHAnsi"/>
          <w:color w:val="000000"/>
        </w:rPr>
        <w:t>utworów</w:t>
      </w:r>
      <w:r>
        <w:rPr>
          <w:rFonts w:cstheme="minorHAnsi"/>
          <w:color w:val="000000"/>
        </w:rPr>
        <w:t xml:space="preserve"> w sposób inny niż określony powyżej – publiczne wystawienie, wyświetlenie, odtworzenie oraz nadawanie za pomocą wizji przewodowej lub bezprzewodowej przez stacje naziemne i stacje kablowe, a także publiczne udostępnienie fotografii w taki sposób, aby każdy mógł mieć dostęp w miejscu i czasie przez siebie wybranym, w szczególności w sieciach komputerowych, Internecie, TV, publikowanie na stronach internetowych i w materiałach reklamowych</w:t>
      </w:r>
      <w:r w:rsidR="00020F53">
        <w:rPr>
          <w:rFonts w:cstheme="minorHAnsi"/>
          <w:color w:val="000000"/>
        </w:rPr>
        <w:t xml:space="preserve"> Zamawiającego</w:t>
      </w:r>
      <w:r>
        <w:rPr>
          <w:rFonts w:cstheme="minorHAnsi"/>
          <w:color w:val="000000"/>
        </w:rPr>
        <w:t>,</w:t>
      </w:r>
    </w:p>
    <w:p w14:paraId="3EA9945F" w14:textId="77777777" w:rsidR="002F63D9" w:rsidRDefault="00450AE1" w:rsidP="00155A77">
      <w:pPr>
        <w:pStyle w:val="Akapitzlist"/>
        <w:numPr>
          <w:ilvl w:val="0"/>
          <w:numId w:val="11"/>
        </w:numPr>
        <w:jc w:val="both"/>
        <w:rPr>
          <w:rFonts w:asciiTheme="minorHAnsi" w:hAnsiTheme="minorHAnsi" w:cstheme="minorHAnsi"/>
          <w:color w:val="000000"/>
        </w:rPr>
      </w:pPr>
      <w:r>
        <w:rPr>
          <w:rFonts w:cstheme="minorHAnsi"/>
          <w:color w:val="000000"/>
        </w:rPr>
        <w:t>wprowadzenie do pamięci komputera i do sieci multimedialnej,</w:t>
      </w:r>
    </w:p>
    <w:p w14:paraId="0AADE43F" w14:textId="77777777" w:rsidR="002F63D9" w:rsidRDefault="00450AE1" w:rsidP="00155A77">
      <w:pPr>
        <w:pStyle w:val="Akapitzlist"/>
        <w:numPr>
          <w:ilvl w:val="0"/>
          <w:numId w:val="11"/>
        </w:numPr>
        <w:jc w:val="both"/>
        <w:rPr>
          <w:rFonts w:asciiTheme="minorHAnsi" w:hAnsiTheme="minorHAnsi" w:cstheme="minorHAnsi"/>
          <w:color w:val="000000"/>
        </w:rPr>
      </w:pPr>
      <w:r>
        <w:rPr>
          <w:rFonts w:cstheme="minorHAnsi"/>
          <w:color w:val="000000"/>
        </w:rPr>
        <w:t>wykorzystywanie na stronach internetowych oraz w utworach multimedialnych,</w:t>
      </w:r>
    </w:p>
    <w:p w14:paraId="645FCAEF" w14:textId="681EB216" w:rsidR="0011314A" w:rsidRPr="009A65C4" w:rsidRDefault="00450AE1" w:rsidP="0011314A">
      <w:pPr>
        <w:pStyle w:val="Akapitzlist"/>
        <w:numPr>
          <w:ilvl w:val="0"/>
          <w:numId w:val="11"/>
        </w:numPr>
        <w:jc w:val="both"/>
        <w:rPr>
          <w:rFonts w:asciiTheme="minorHAnsi" w:hAnsiTheme="minorHAnsi" w:cstheme="minorHAnsi"/>
          <w:color w:val="000000"/>
        </w:rPr>
      </w:pPr>
      <w:r>
        <w:rPr>
          <w:rFonts w:cstheme="minorHAnsi"/>
          <w:color w:val="000000"/>
        </w:rPr>
        <w:t xml:space="preserve">wykorzystywanie do celów promocyjnych i reklamy </w:t>
      </w:r>
      <w:r w:rsidR="00D82691">
        <w:rPr>
          <w:rFonts w:cstheme="minorHAnsi"/>
          <w:color w:val="000000"/>
        </w:rPr>
        <w:t>Zamawiającego</w:t>
      </w:r>
      <w:r>
        <w:rPr>
          <w:rFonts w:cstheme="minorHAnsi"/>
          <w:color w:val="000000"/>
        </w:rPr>
        <w:t>.</w:t>
      </w:r>
    </w:p>
    <w:p w14:paraId="3D2600D1" w14:textId="77777777" w:rsidR="0011314A" w:rsidRPr="00885FAB" w:rsidRDefault="0011314A" w:rsidP="0011314A">
      <w:pPr>
        <w:pStyle w:val="Akapitzlist"/>
        <w:numPr>
          <w:ilvl w:val="0"/>
          <w:numId w:val="10"/>
        </w:numPr>
        <w:jc w:val="both"/>
        <w:rPr>
          <w:rFonts w:asciiTheme="minorHAnsi" w:hAnsiTheme="minorHAnsi" w:cstheme="minorHAnsi"/>
          <w:color w:val="000000"/>
        </w:rPr>
      </w:pPr>
      <w:r w:rsidRPr="00885FAB">
        <w:rPr>
          <w:rFonts w:asciiTheme="minorHAnsi" w:hAnsiTheme="minorHAnsi" w:cstheme="minorHAnsi"/>
          <w:snapToGrid w:val="0"/>
        </w:rPr>
        <w:t>W odniesieniu do wszelkich pól eksploatacji wymienionych w pkt 1 powyżej: Deloitte(i) udziela Klientowi nieodwołalnego zezwolenia na korzystanie i rozpowszechnianie utworów zależnych powstałych w oparciu o utwory z prawem do udzielania przez Klienta  dalszych zezwoleń na korzystanie z powyższych utworów zależnych bez konieczności uzyskiwania zgody Deloitte; oraz (ii) przenosi na Klienta  prawo do udzielania zezwoleń na korzystanie i rozpowszechnianie utworów zależnych powstałych w oparciu o Produkty Prac.</w:t>
      </w:r>
    </w:p>
    <w:p w14:paraId="19FE091C" w14:textId="76248D9E" w:rsidR="002F63D9" w:rsidRDefault="00450AE1" w:rsidP="00155A77">
      <w:pPr>
        <w:pStyle w:val="Akapitzlist"/>
        <w:numPr>
          <w:ilvl w:val="0"/>
          <w:numId w:val="10"/>
        </w:numPr>
        <w:jc w:val="both"/>
        <w:rPr>
          <w:rFonts w:asciiTheme="minorHAnsi" w:hAnsiTheme="minorHAnsi" w:cstheme="minorHAnsi"/>
          <w:color w:val="000000"/>
        </w:rPr>
      </w:pPr>
      <w:r>
        <w:rPr>
          <w:rFonts w:cstheme="minorHAnsi"/>
          <w:color w:val="000000"/>
        </w:rPr>
        <w:lastRenderedPageBreak/>
        <w:t xml:space="preserve">Z chwilą przeniesienia majątkowych praw autorskich do </w:t>
      </w:r>
      <w:r w:rsidR="0084005C">
        <w:rPr>
          <w:rFonts w:cstheme="minorHAnsi"/>
          <w:color w:val="000000"/>
        </w:rPr>
        <w:t>utworów</w:t>
      </w:r>
      <w:r>
        <w:rPr>
          <w:rFonts w:cstheme="minorHAnsi"/>
          <w:color w:val="000000"/>
        </w:rPr>
        <w:t xml:space="preserve"> </w:t>
      </w:r>
      <w:r w:rsidR="0094177F">
        <w:rPr>
          <w:rFonts w:cstheme="minorHAnsi"/>
          <w:color w:val="000000"/>
        </w:rPr>
        <w:t>Wykonawca</w:t>
      </w:r>
      <w:r>
        <w:rPr>
          <w:rFonts w:cstheme="minorHAnsi"/>
          <w:color w:val="000000"/>
        </w:rPr>
        <w:t xml:space="preserve"> przenosi na </w:t>
      </w:r>
      <w:r w:rsidR="00397292">
        <w:rPr>
          <w:rFonts w:cstheme="minorHAnsi"/>
        </w:rPr>
        <w:t>Zamawiającego</w:t>
      </w:r>
      <w:r>
        <w:rPr>
          <w:rFonts w:cstheme="minorHAnsi"/>
          <w:color w:val="000000"/>
        </w:rPr>
        <w:t xml:space="preserve"> własność nośników CD/DVD, na których je utrwalono.</w:t>
      </w:r>
    </w:p>
    <w:p w14:paraId="1E4CD4E2" w14:textId="32DEA7CD" w:rsidR="002F63D9" w:rsidRDefault="0094177F" w:rsidP="00155A77">
      <w:pPr>
        <w:pStyle w:val="Akapitzlist"/>
        <w:numPr>
          <w:ilvl w:val="0"/>
          <w:numId w:val="10"/>
        </w:numPr>
        <w:jc w:val="both"/>
        <w:rPr>
          <w:rFonts w:asciiTheme="minorHAnsi" w:hAnsiTheme="minorHAnsi" w:cstheme="minorHAnsi"/>
        </w:rPr>
      </w:pPr>
      <w:r>
        <w:rPr>
          <w:rFonts w:cstheme="minorHAnsi"/>
        </w:rPr>
        <w:t>Wykonawca</w:t>
      </w:r>
      <w:r w:rsidR="00450AE1">
        <w:rPr>
          <w:rFonts w:cstheme="minorHAnsi"/>
        </w:rPr>
        <w:t xml:space="preserve"> oświadcza, że:</w:t>
      </w:r>
    </w:p>
    <w:p w14:paraId="048FB1FB" w14:textId="22D83DFD" w:rsidR="002F63D9" w:rsidRDefault="00450AE1" w:rsidP="00155A77">
      <w:pPr>
        <w:pStyle w:val="Akapitzlist"/>
        <w:numPr>
          <w:ilvl w:val="0"/>
          <w:numId w:val="20"/>
        </w:numPr>
        <w:jc w:val="both"/>
        <w:rPr>
          <w:rFonts w:asciiTheme="minorHAnsi" w:hAnsiTheme="minorHAnsi" w:cstheme="minorHAnsi"/>
        </w:rPr>
      </w:pPr>
      <w:r>
        <w:rPr>
          <w:rFonts w:cstheme="minorHAnsi"/>
        </w:rPr>
        <w:t>w chwili przeniesienia na rzecz</w:t>
      </w:r>
      <w:r w:rsidR="00F22C2B">
        <w:rPr>
          <w:rFonts w:cstheme="minorHAnsi"/>
        </w:rPr>
        <w:t xml:space="preserve"> Zamawiającego</w:t>
      </w:r>
      <w:r>
        <w:rPr>
          <w:rFonts w:cstheme="minorHAnsi"/>
        </w:rPr>
        <w:t xml:space="preserve"> autorskich praw majątkowych </w:t>
      </w:r>
      <w:r>
        <w:rPr>
          <w:rFonts w:cstheme="minorHAnsi"/>
        </w:rPr>
        <w:br/>
        <w:t xml:space="preserve">do Utworu, prawa te będą przysługiwały Wykonawcy w całości, w pełnym zakresie i bez ograniczeń, </w:t>
      </w:r>
    </w:p>
    <w:p w14:paraId="17AB8F6D" w14:textId="5CCED692" w:rsidR="002F63D9" w:rsidRDefault="00450AE1" w:rsidP="00155A77">
      <w:pPr>
        <w:pStyle w:val="Akapitzlist"/>
        <w:numPr>
          <w:ilvl w:val="0"/>
          <w:numId w:val="20"/>
        </w:numPr>
        <w:jc w:val="both"/>
        <w:rPr>
          <w:rFonts w:asciiTheme="minorHAnsi" w:hAnsiTheme="minorHAnsi" w:cstheme="minorHAnsi"/>
        </w:rPr>
      </w:pPr>
      <w:r>
        <w:rPr>
          <w:rFonts w:cstheme="minorHAnsi"/>
        </w:rPr>
        <w:t>autorskie prawa majątkowe do Utworu, podlegające przeniesieniu na rzecz</w:t>
      </w:r>
      <w:r w:rsidR="00F22C2B">
        <w:rPr>
          <w:rFonts w:cstheme="minorHAnsi"/>
        </w:rPr>
        <w:t xml:space="preserve"> Zamawiającego</w:t>
      </w:r>
      <w:r>
        <w:rPr>
          <w:rFonts w:cstheme="minorHAnsi"/>
        </w:rPr>
        <w:t xml:space="preserve"> nie będą w żaden sposób ograniczone ani obciążone, a w szczególności żadnej osobie trzeciej nie będą przysługiwać jakiekolwiek prawa do Utworu, </w:t>
      </w:r>
    </w:p>
    <w:p w14:paraId="2BAA06A4" w14:textId="21311F55" w:rsidR="002F63D9" w:rsidRDefault="00450AE1" w:rsidP="00155A77">
      <w:pPr>
        <w:pStyle w:val="Akapitzlist"/>
        <w:numPr>
          <w:ilvl w:val="0"/>
          <w:numId w:val="20"/>
        </w:numPr>
        <w:jc w:val="both"/>
        <w:rPr>
          <w:rFonts w:asciiTheme="minorHAnsi" w:hAnsiTheme="minorHAnsi" w:cstheme="minorHAnsi"/>
        </w:rPr>
      </w:pPr>
      <w:r>
        <w:rPr>
          <w:rFonts w:cstheme="minorHAnsi"/>
        </w:rPr>
        <w:t>ani przeniesienie na</w:t>
      </w:r>
      <w:r w:rsidR="00F22C2B">
        <w:rPr>
          <w:rFonts w:cstheme="minorHAnsi"/>
        </w:rPr>
        <w:t xml:space="preserve"> Zamawiającego</w:t>
      </w:r>
      <w:r>
        <w:rPr>
          <w:rFonts w:cstheme="minorHAnsi"/>
        </w:rPr>
        <w:t xml:space="preserve"> autorskich praw majątkowych, ani korzystanie z Utworu przez </w:t>
      </w:r>
      <w:r w:rsidR="00604F55">
        <w:rPr>
          <w:rFonts w:cstheme="minorHAnsi"/>
        </w:rPr>
        <w:t xml:space="preserve">Zamawiającego </w:t>
      </w:r>
      <w:r>
        <w:rPr>
          <w:rFonts w:cstheme="minorHAnsi"/>
        </w:rPr>
        <w:t xml:space="preserve">lub osoby trzecie, którym </w:t>
      </w:r>
      <w:r w:rsidR="00604F55">
        <w:rPr>
          <w:rFonts w:cstheme="minorHAnsi"/>
        </w:rPr>
        <w:t xml:space="preserve">Zamawiający </w:t>
      </w:r>
      <w:r>
        <w:rPr>
          <w:rFonts w:cstheme="minorHAnsi"/>
        </w:rPr>
        <w:t>udzieli prawa do korzystania z Utworu, nie będzie w żaden sposób naruszać jakichkolwiek praw osób trzecich.</w:t>
      </w:r>
    </w:p>
    <w:p w14:paraId="34CD8457" w14:textId="748BD239" w:rsidR="002F63D9" w:rsidRDefault="00450AE1" w:rsidP="00155A77">
      <w:pPr>
        <w:pStyle w:val="Akapitzlist"/>
        <w:numPr>
          <w:ilvl w:val="0"/>
          <w:numId w:val="10"/>
        </w:numPr>
        <w:jc w:val="both"/>
        <w:rPr>
          <w:rFonts w:asciiTheme="minorHAnsi" w:hAnsiTheme="minorHAnsi" w:cstheme="minorHAnsi"/>
        </w:rPr>
      </w:pPr>
      <w:r>
        <w:rPr>
          <w:rFonts w:cstheme="minorHAnsi"/>
        </w:rPr>
        <w:t>Wynagrodzenie należne z tytułu przeniesienia majątkowych praw autorskich</w:t>
      </w:r>
      <w:r w:rsidR="00604F55">
        <w:rPr>
          <w:rFonts w:cstheme="minorHAnsi"/>
        </w:rPr>
        <w:t xml:space="preserve"> na </w:t>
      </w:r>
      <w:r w:rsidR="00CD511C">
        <w:rPr>
          <w:rFonts w:cstheme="minorHAnsi"/>
        </w:rPr>
        <w:t>każdym polu eksploatacji i</w:t>
      </w:r>
      <w:r>
        <w:rPr>
          <w:rFonts w:cstheme="minorHAnsi"/>
        </w:rPr>
        <w:t xml:space="preserve"> upoważnień zawartych w niniejszym paragrafie zostało uwzględnione w ramach wynagrodzenia należnego i płatnego Wykonawcy zgodnie § 5 Umowy.</w:t>
      </w:r>
    </w:p>
    <w:p w14:paraId="4B5AD160" w14:textId="641F6A81" w:rsidR="002F63D9" w:rsidRDefault="00450AE1" w:rsidP="00155A77">
      <w:pPr>
        <w:pStyle w:val="Akapitzlist"/>
        <w:numPr>
          <w:ilvl w:val="0"/>
          <w:numId w:val="10"/>
        </w:numPr>
        <w:jc w:val="both"/>
        <w:rPr>
          <w:rFonts w:asciiTheme="minorHAnsi" w:hAnsiTheme="minorHAnsi" w:cstheme="minorHAnsi"/>
        </w:rPr>
      </w:pPr>
      <w:r>
        <w:rPr>
          <w:rFonts w:cstheme="minorHAnsi"/>
        </w:rPr>
        <w:t xml:space="preserve">W razie wystąpienia przez osoby trzecie przeciwko </w:t>
      </w:r>
      <w:r w:rsidR="00CD511C">
        <w:rPr>
          <w:rFonts w:cstheme="minorHAnsi"/>
        </w:rPr>
        <w:t xml:space="preserve">Zamawiającemu </w:t>
      </w:r>
      <w:r>
        <w:rPr>
          <w:rFonts w:cstheme="minorHAnsi"/>
        </w:rPr>
        <w:t xml:space="preserve">z roszczeniami z powodu naruszenia praw własności intelektualnej, w tym w zakresie autorskich praw majątkowych, </w:t>
      </w:r>
      <w:r w:rsidR="0094177F">
        <w:rPr>
          <w:rFonts w:cstheme="minorHAnsi"/>
        </w:rPr>
        <w:t>Wykonawca</w:t>
      </w:r>
      <w:r>
        <w:rPr>
          <w:rFonts w:cstheme="minorHAnsi"/>
        </w:rPr>
        <w:t xml:space="preserve"> podejmie wszelkie kroki niezbędne do obrony przed tymi roszczeniami, a w przypadku, gdy wskutek wystąpienia z takimi roszczeniami</w:t>
      </w:r>
      <w:r w:rsidR="002B34B4">
        <w:rPr>
          <w:rFonts w:cstheme="minorHAnsi"/>
        </w:rPr>
        <w:t xml:space="preserve"> Zamawiający</w:t>
      </w:r>
      <w:r>
        <w:rPr>
          <w:rFonts w:cstheme="minorHAnsi"/>
        </w:rPr>
        <w:t xml:space="preserve"> lub osoby trzecie, którym </w:t>
      </w:r>
      <w:r w:rsidR="002B34B4">
        <w:rPr>
          <w:rFonts w:cstheme="minorHAnsi"/>
        </w:rPr>
        <w:t xml:space="preserve">Zamawiający </w:t>
      </w:r>
      <w:r>
        <w:rPr>
          <w:rFonts w:cstheme="minorHAnsi"/>
        </w:rPr>
        <w:t>udzieli prawa do korzystania z Utworu, będą musiały zaniechać korzystania z Utworu w całości lub w części lub wydane zostanie orzeczenie zobowiązujące</w:t>
      </w:r>
      <w:r w:rsidR="002B34B4">
        <w:rPr>
          <w:rFonts w:cstheme="minorHAnsi"/>
        </w:rPr>
        <w:t xml:space="preserve"> Zamawiającego</w:t>
      </w:r>
      <w:r>
        <w:rPr>
          <w:rFonts w:cstheme="minorHAnsi"/>
        </w:rPr>
        <w:t xml:space="preserve"> do zapłaty z jakiegokolwiek tytułu na rzecz osób trzecich, </w:t>
      </w:r>
      <w:r w:rsidR="0094177F">
        <w:rPr>
          <w:rFonts w:cstheme="minorHAnsi"/>
        </w:rPr>
        <w:t>Wykonawca</w:t>
      </w:r>
      <w:r>
        <w:rPr>
          <w:rFonts w:cstheme="minorHAnsi"/>
        </w:rPr>
        <w:t xml:space="preserve"> naprawi wszelkie</w:t>
      </w:r>
      <w:r w:rsidR="0072202D">
        <w:rPr>
          <w:rFonts w:cstheme="minorHAnsi"/>
        </w:rPr>
        <w:t xml:space="preserve"> należności</w:t>
      </w:r>
      <w:r>
        <w:rPr>
          <w:rFonts w:cstheme="minorHAnsi"/>
        </w:rPr>
        <w:t xml:space="preserve"> wynikające z roszczeń osób trzecich, w tym zwróci koszty i wydatki poniesione w związku z tymi roszczeniami. </w:t>
      </w:r>
    </w:p>
    <w:p w14:paraId="761F2C8F" w14:textId="50D85DD3" w:rsidR="002F63D9" w:rsidRDefault="0094177F" w:rsidP="00155A77">
      <w:pPr>
        <w:pStyle w:val="Akapitzlist"/>
        <w:numPr>
          <w:ilvl w:val="0"/>
          <w:numId w:val="10"/>
        </w:numPr>
        <w:jc w:val="both"/>
        <w:rPr>
          <w:rFonts w:asciiTheme="minorHAnsi" w:hAnsiTheme="minorHAnsi" w:cstheme="minorHAnsi"/>
        </w:rPr>
      </w:pPr>
      <w:r>
        <w:rPr>
          <w:rFonts w:cstheme="minorHAnsi"/>
        </w:rPr>
        <w:t>Wykonawca</w:t>
      </w:r>
      <w:r w:rsidR="00450AE1">
        <w:rPr>
          <w:rFonts w:cstheme="minorHAnsi"/>
        </w:rPr>
        <w:t xml:space="preserve"> niezwłocznie zawiadomi</w:t>
      </w:r>
      <w:r w:rsidR="00193D1A">
        <w:rPr>
          <w:rFonts w:cstheme="minorHAnsi"/>
        </w:rPr>
        <w:t xml:space="preserve"> Zamawiającego</w:t>
      </w:r>
      <w:r w:rsidR="00450AE1">
        <w:rPr>
          <w:rFonts w:cstheme="minorHAnsi"/>
        </w:rPr>
        <w:t xml:space="preserve"> o wszelkich roszczeniach z powodu naruszenia praw własności intelektualnej, w tym w zakresie autorskich praw majątkowych do Utworu, skierowanych przeciwko </w:t>
      </w:r>
      <w:r>
        <w:rPr>
          <w:rFonts w:cstheme="minorHAnsi"/>
        </w:rPr>
        <w:t>Wykonawcy</w:t>
      </w:r>
      <w:r w:rsidR="00450AE1">
        <w:rPr>
          <w:rFonts w:cstheme="minorHAnsi"/>
        </w:rPr>
        <w:t xml:space="preserve">. </w:t>
      </w:r>
    </w:p>
    <w:p w14:paraId="24FD5E3D" w14:textId="77777777" w:rsidR="002F63D9" w:rsidRDefault="002F63D9">
      <w:pPr>
        <w:rPr>
          <w:rFonts w:asciiTheme="minorHAnsi" w:eastAsia="TimesNewRomanPSMT" w:hAnsiTheme="minorHAnsi" w:cstheme="minorHAnsi"/>
          <w:color w:val="222222"/>
          <w:sz w:val="22"/>
          <w:szCs w:val="22"/>
        </w:rPr>
      </w:pPr>
    </w:p>
    <w:p w14:paraId="27152068" w14:textId="304E4E92"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8243D4">
        <w:rPr>
          <w:rFonts w:asciiTheme="minorHAnsi" w:hAnsiTheme="minorHAnsi" w:cstheme="minorHAnsi"/>
          <w:b/>
          <w:bCs/>
          <w:sz w:val="22"/>
          <w:szCs w:val="22"/>
        </w:rPr>
        <w:t>9</w:t>
      </w:r>
    </w:p>
    <w:p w14:paraId="65782762" w14:textId="77777777" w:rsidR="002F63D9" w:rsidRDefault="002F63D9">
      <w:pPr>
        <w:rPr>
          <w:rFonts w:asciiTheme="minorHAnsi" w:eastAsia="TimesNewRomanPSMT" w:hAnsiTheme="minorHAnsi" w:cstheme="minorHAnsi"/>
          <w:color w:val="222222"/>
          <w:sz w:val="22"/>
          <w:szCs w:val="22"/>
        </w:rPr>
      </w:pPr>
    </w:p>
    <w:p w14:paraId="08788C78" w14:textId="77777777" w:rsidR="002F63D9" w:rsidRDefault="00450AE1">
      <w:pPr>
        <w:jc w:val="center"/>
        <w:rPr>
          <w:rFonts w:asciiTheme="minorHAnsi" w:hAnsiTheme="minorHAnsi" w:cstheme="minorHAnsi"/>
          <w:b/>
          <w:bCs/>
          <w:sz w:val="22"/>
          <w:szCs w:val="22"/>
        </w:rPr>
      </w:pPr>
      <w:r>
        <w:rPr>
          <w:rFonts w:asciiTheme="minorHAnsi" w:hAnsiTheme="minorHAnsi" w:cstheme="minorHAnsi"/>
          <w:b/>
          <w:bCs/>
          <w:sz w:val="22"/>
          <w:szCs w:val="22"/>
        </w:rPr>
        <w:t>Klauzula poufności</w:t>
      </w:r>
    </w:p>
    <w:p w14:paraId="13B1950A" w14:textId="77777777" w:rsidR="002F63D9" w:rsidRDefault="002F63D9">
      <w:pPr>
        <w:rPr>
          <w:rFonts w:asciiTheme="minorHAnsi" w:eastAsia="TimesNewRomanPSMT" w:hAnsiTheme="minorHAnsi" w:cstheme="minorHAnsi"/>
          <w:color w:val="222222"/>
          <w:sz w:val="22"/>
          <w:szCs w:val="22"/>
        </w:rPr>
      </w:pPr>
    </w:p>
    <w:p w14:paraId="68F650A1" w14:textId="796434FC"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Przez „Informacje Poufne” należy rozumieć wszelkie informacje dotyczące Strony, przekazane lub ujawnione drugiej Stronie przed lub po podpisaniu Umowy,</w:t>
      </w:r>
      <w:r w:rsidR="002E0B15">
        <w:rPr>
          <w:rFonts w:eastAsia="TimesNewRomanPSMT" w:cstheme="minorHAnsi"/>
          <w:color w:val="000000"/>
        </w:rPr>
        <w:t xml:space="preserve"> w tym</w:t>
      </w:r>
      <w:r w:rsidR="006A6D21">
        <w:rPr>
          <w:rFonts w:eastAsia="TimesNewRomanPSMT" w:cstheme="minorHAnsi"/>
          <w:color w:val="000000"/>
        </w:rPr>
        <w:t xml:space="preserve"> postanowienia Umowy,</w:t>
      </w:r>
      <w:r w:rsidRPr="00ED323F">
        <w:rPr>
          <w:rFonts w:eastAsia="TimesNewRomanPSMT" w:cstheme="minorHAnsi"/>
          <w:color w:val="000000"/>
        </w:rPr>
        <w:t xml:space="preserve"> niezależnie od formy ich utrwalenia lub sposobu przekazania, lecz w każdym przypadku w związku z działaniami Stron Umowy, przez Strony lub przez ich wspólników, doradców, pracowników, członków organów, kontrahentów, doradców prawnych, podmioty z nimi powiązane lub przez nie kontrolowane lub inne podmioty z nimi związane, umową lub w jakikolwiek inny sposób, za wyjątkiem wyraźnie oznaczonych przez Stronę ujawniającą jako nie będące Informacjami Poufnymi. </w:t>
      </w:r>
    </w:p>
    <w:p w14:paraId="4C802214" w14:textId="77777777" w:rsidR="00ED323F" w:rsidRPr="00ED323F" w:rsidRDefault="00ED323F" w:rsidP="00493B2C">
      <w:pPr>
        <w:pStyle w:val="Akapitzlist"/>
        <w:numPr>
          <w:ilvl w:val="0"/>
          <w:numId w:val="18"/>
        </w:numPr>
        <w:rPr>
          <w:rFonts w:eastAsia="TimesNewRomanPSMT" w:cstheme="minorHAnsi"/>
          <w:color w:val="000000"/>
        </w:rPr>
      </w:pPr>
      <w:r w:rsidRPr="00ED323F">
        <w:rPr>
          <w:rFonts w:eastAsia="TimesNewRomanPSMT" w:cstheme="minorHAnsi"/>
          <w:color w:val="000000"/>
        </w:rPr>
        <w:t>Informacje Poufne obejmują w szczególności:</w:t>
      </w:r>
    </w:p>
    <w:p w14:paraId="6AA84130" w14:textId="77777777" w:rsidR="00ED323F" w:rsidRPr="00ED323F" w:rsidRDefault="00ED323F" w:rsidP="00155A77">
      <w:pPr>
        <w:pStyle w:val="Akapitzlist"/>
        <w:numPr>
          <w:ilvl w:val="1"/>
          <w:numId w:val="50"/>
        </w:numPr>
        <w:ind w:left="993" w:hanging="284"/>
        <w:rPr>
          <w:rFonts w:eastAsia="TimesNewRomanPSMT" w:cstheme="minorHAnsi"/>
          <w:color w:val="000000"/>
        </w:rPr>
      </w:pPr>
      <w:r w:rsidRPr="00ED323F">
        <w:rPr>
          <w:rFonts w:eastAsia="TimesNewRomanPSMT" w:cstheme="minorHAnsi"/>
          <w:color w:val="000000"/>
        </w:rPr>
        <w:t>wszelkie informacje o charakterze technicznym, technologicznym, handlowym lub organizacyjnym;</w:t>
      </w:r>
    </w:p>
    <w:p w14:paraId="53D9CC2B" w14:textId="77777777" w:rsidR="00ED323F" w:rsidRPr="00ED323F" w:rsidRDefault="00ED323F" w:rsidP="00155A77">
      <w:pPr>
        <w:pStyle w:val="Akapitzlist"/>
        <w:numPr>
          <w:ilvl w:val="1"/>
          <w:numId w:val="50"/>
        </w:numPr>
        <w:ind w:left="993" w:hanging="284"/>
        <w:rPr>
          <w:rFonts w:eastAsia="TimesNewRomanPSMT" w:cstheme="minorHAnsi"/>
          <w:color w:val="000000"/>
        </w:rPr>
      </w:pPr>
      <w:r w:rsidRPr="00ED323F">
        <w:rPr>
          <w:rFonts w:eastAsia="TimesNewRomanPSMT" w:cstheme="minorHAnsi"/>
          <w:color w:val="000000"/>
        </w:rPr>
        <w:t>odnoszące się do sposobu prowadzenia działalności przez Strony, w tym dane dotyczące ich strategii, personelu, kontrahentów, partnerów, spraw finansowych, przyszłych planów lub perspektyw;</w:t>
      </w:r>
    </w:p>
    <w:p w14:paraId="657A5F84" w14:textId="77777777" w:rsidR="00ED323F" w:rsidRPr="00ED323F" w:rsidRDefault="00ED323F" w:rsidP="00155A77">
      <w:pPr>
        <w:pStyle w:val="Akapitzlist"/>
        <w:numPr>
          <w:ilvl w:val="1"/>
          <w:numId w:val="50"/>
        </w:numPr>
        <w:ind w:left="993" w:hanging="284"/>
        <w:rPr>
          <w:rFonts w:eastAsia="TimesNewRomanPSMT" w:cstheme="minorHAnsi"/>
          <w:color w:val="000000"/>
        </w:rPr>
      </w:pPr>
      <w:r w:rsidRPr="00ED323F">
        <w:rPr>
          <w:rFonts w:eastAsia="TimesNewRomanPSMT" w:cstheme="minorHAnsi"/>
          <w:color w:val="000000"/>
        </w:rPr>
        <w:lastRenderedPageBreak/>
        <w:t>dotyczące wszelkich posiadanych przez Strony informacji, wiedzy, know-how, koncepcji kreatywnych, pomysłów, planów oraz założeń kampanii reklamowych i promocyjnych, danych finansowych, handlowych, technicznych, operacyjnych, a także badań, analiz, opracowań i planów dotyczących działalności Stron oraz ich klientów, kontrahentów i partnerów.</w:t>
      </w:r>
    </w:p>
    <w:p w14:paraId="22AF3940" w14:textId="77777777" w:rsidR="00ED323F" w:rsidRPr="00ED323F" w:rsidRDefault="00ED323F" w:rsidP="00493B2C">
      <w:pPr>
        <w:pStyle w:val="Akapitzlist"/>
        <w:numPr>
          <w:ilvl w:val="0"/>
          <w:numId w:val="18"/>
        </w:numPr>
        <w:rPr>
          <w:rFonts w:eastAsia="TimesNewRomanPSMT" w:cstheme="minorHAnsi"/>
          <w:color w:val="000000"/>
        </w:rPr>
      </w:pPr>
      <w:r w:rsidRPr="00ED323F">
        <w:rPr>
          <w:rFonts w:eastAsia="TimesNewRomanPSMT" w:cstheme="minorHAnsi"/>
          <w:color w:val="000000"/>
        </w:rPr>
        <w:t xml:space="preserve">Informacjami Poufnymi nie są takie informacje, które: </w:t>
      </w:r>
    </w:p>
    <w:p w14:paraId="37340E1D" w14:textId="77537F68" w:rsidR="00ED323F" w:rsidRPr="00ED323F" w:rsidRDefault="00ED323F" w:rsidP="00155A77">
      <w:pPr>
        <w:pStyle w:val="Akapitzlist"/>
        <w:numPr>
          <w:ilvl w:val="1"/>
          <w:numId w:val="51"/>
        </w:numPr>
        <w:ind w:left="993" w:hanging="284"/>
        <w:rPr>
          <w:rFonts w:eastAsia="TimesNewRomanPSMT" w:cstheme="minorHAnsi"/>
          <w:color w:val="000000"/>
        </w:rPr>
      </w:pPr>
      <w:r w:rsidRPr="00ED323F">
        <w:rPr>
          <w:rFonts w:eastAsia="TimesNewRomanPSMT" w:cstheme="minorHAnsi"/>
          <w:color w:val="000000"/>
        </w:rPr>
        <w:t>są powszechnie znane, w szczególności</w:t>
      </w:r>
      <w:r w:rsidR="001C21A5">
        <w:rPr>
          <w:rFonts w:eastAsia="TimesNewRomanPSMT" w:cstheme="minorHAnsi"/>
          <w:color w:val="000000"/>
        </w:rPr>
        <w:t>,</w:t>
      </w:r>
      <w:r w:rsidRPr="00ED323F">
        <w:rPr>
          <w:rFonts w:eastAsia="TimesNewRomanPSMT" w:cstheme="minorHAnsi"/>
          <w:color w:val="000000"/>
        </w:rPr>
        <w:t xml:space="preserve"> jeżeli zostały opublikowane lub powszechnie i publicznie udostępnione lub rozpowszechnione przez Stronę, której Informacje Poufne dotyczą, bez względu na to czy nastąpiło to przed czy po momencie ich ujawnienia;</w:t>
      </w:r>
    </w:p>
    <w:p w14:paraId="630E3B69" w14:textId="77777777" w:rsidR="00ED323F" w:rsidRPr="00ED323F" w:rsidRDefault="00ED323F" w:rsidP="00155A77">
      <w:pPr>
        <w:pStyle w:val="Akapitzlist"/>
        <w:numPr>
          <w:ilvl w:val="1"/>
          <w:numId w:val="51"/>
        </w:numPr>
        <w:ind w:left="993" w:hanging="284"/>
        <w:rPr>
          <w:rFonts w:eastAsia="TimesNewRomanPSMT" w:cstheme="minorHAnsi"/>
          <w:color w:val="000000"/>
        </w:rPr>
      </w:pPr>
      <w:r w:rsidRPr="00ED323F">
        <w:rPr>
          <w:rFonts w:eastAsia="TimesNewRomanPSMT" w:cstheme="minorHAnsi"/>
          <w:color w:val="000000"/>
        </w:rPr>
        <w:t>były znane Stronie przed ich udostępnieniem przez Stronę ujawniającą;</w:t>
      </w:r>
    </w:p>
    <w:p w14:paraId="340A12EC" w14:textId="77777777" w:rsidR="00ED323F" w:rsidRPr="00ED323F" w:rsidRDefault="00ED323F" w:rsidP="00155A77">
      <w:pPr>
        <w:pStyle w:val="Akapitzlist"/>
        <w:numPr>
          <w:ilvl w:val="1"/>
          <w:numId w:val="51"/>
        </w:numPr>
        <w:ind w:left="993" w:hanging="284"/>
        <w:rPr>
          <w:rFonts w:eastAsia="TimesNewRomanPSMT" w:cstheme="minorHAnsi"/>
          <w:color w:val="000000"/>
        </w:rPr>
      </w:pPr>
      <w:r w:rsidRPr="00ED323F">
        <w:rPr>
          <w:rFonts w:eastAsia="TimesNewRomanPSMT" w:cstheme="minorHAnsi"/>
          <w:color w:val="000000"/>
        </w:rPr>
        <w:t>zostały udostępnione Stronie przez osoby trzecie, które uzyskały te informacje w sposób zgodny z prawem, a nie w rezultacie naruszenia jakichkolwiek zobowiązań umownych lub prawnych.</w:t>
      </w:r>
    </w:p>
    <w:p w14:paraId="0184B12B" w14:textId="77777777" w:rsidR="00ED323F" w:rsidRPr="00ED323F" w:rsidRDefault="00ED323F" w:rsidP="00493B2C">
      <w:pPr>
        <w:pStyle w:val="Akapitzlist"/>
        <w:numPr>
          <w:ilvl w:val="0"/>
          <w:numId w:val="18"/>
        </w:numPr>
        <w:rPr>
          <w:rFonts w:eastAsia="TimesNewRomanPSMT" w:cstheme="minorHAnsi"/>
          <w:color w:val="000000"/>
        </w:rPr>
      </w:pPr>
      <w:r w:rsidRPr="00ED323F">
        <w:rPr>
          <w:rFonts w:eastAsia="TimesNewRomanPSMT" w:cstheme="minorHAnsi"/>
          <w:color w:val="000000"/>
        </w:rPr>
        <w:t xml:space="preserve">Strony zobowiązane są do zachowania w poufności wszelkich Informacji Poufnych udostępnionych w czasie wykonywania współpracy. </w:t>
      </w:r>
    </w:p>
    <w:p w14:paraId="5A8D7265" w14:textId="77777777" w:rsidR="00ED323F" w:rsidRPr="00ED323F" w:rsidRDefault="00ED323F" w:rsidP="00493B2C">
      <w:pPr>
        <w:pStyle w:val="Akapitzlist"/>
        <w:numPr>
          <w:ilvl w:val="0"/>
          <w:numId w:val="18"/>
        </w:numPr>
        <w:rPr>
          <w:rFonts w:eastAsia="TimesNewRomanPSMT" w:cstheme="minorHAnsi"/>
          <w:color w:val="000000"/>
        </w:rPr>
      </w:pPr>
      <w:r w:rsidRPr="00ED323F">
        <w:rPr>
          <w:rFonts w:eastAsia="TimesNewRomanPSMT" w:cstheme="minorHAnsi"/>
          <w:color w:val="000000"/>
        </w:rPr>
        <w:t>Strony zobowiązane są ograniczyć dostęp do Informacji Poufnych jedynie do tych swoich przedstawicieli, pracowników, współpracowników i konsultantów, którym jest to niezbędne dla wykonywania obowiązków wynikających z umów zawartych pomiędzy Stronami.</w:t>
      </w:r>
    </w:p>
    <w:p w14:paraId="7F6A7A3C"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Na żądanie drugiej Strony, każda ze Stron w każdym czasie, bez nieuzasadnionej zwłoki, zwróci lub zniszczy wszelkie dokumenty i nośniki (w tym wszelkie dane i informacje zapisane w pamięci komputera lub na innych nośnikach informacji) zawierające Informacje Poufne dotyczące drugiej Strony, w których posiadanie weszła w związku z zawarciem i wykonaniem niniejszej Umowy. W celu uniknięcia wątpliwości interpretacyjnych Strony potwierdzają, że Strona będąca w posiadaniu Informacji Poufnych nie jest zobowiązana do zwrotu lub zniszczenia, gdy obowiązek ich zachowania wynika z powszechnie obowiązujących przepisów prawa.</w:t>
      </w:r>
    </w:p>
    <w:p w14:paraId="32E04A88"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Informacje Poufne będą wykorzystywane przez Strony wyłącznie w zakresie bezpośrednio związanym z wykonywaniem obowiązków wynikających z umów zawartych pomiędzy Stronami.</w:t>
      </w:r>
    </w:p>
    <w:p w14:paraId="61980B43"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Strony niniejszym ustalają, że zobowiązanie do zachowania w poufności Informacji Poufnych obejmuje między innymi:</w:t>
      </w:r>
    </w:p>
    <w:p w14:paraId="20F4EA99" w14:textId="77777777" w:rsidR="00ED323F" w:rsidRPr="00ED323F" w:rsidRDefault="00ED323F" w:rsidP="00155A77">
      <w:pPr>
        <w:pStyle w:val="Akapitzlist"/>
        <w:numPr>
          <w:ilvl w:val="1"/>
          <w:numId w:val="52"/>
        </w:numPr>
        <w:ind w:left="993" w:hanging="284"/>
        <w:jc w:val="both"/>
        <w:rPr>
          <w:rFonts w:eastAsia="TimesNewRomanPSMT" w:cstheme="minorHAnsi"/>
          <w:color w:val="000000"/>
        </w:rPr>
      </w:pPr>
      <w:r w:rsidRPr="00ED323F">
        <w:rPr>
          <w:rFonts w:eastAsia="TimesNewRomanPSMT" w:cstheme="minorHAnsi"/>
          <w:color w:val="000000"/>
        </w:rPr>
        <w:t xml:space="preserve">zakaz rozpowszechniania, kopiowania lub dystrybucji Informacji Poufnych osobom trzecim oraz nieupoważnionym pracownikom lub współpracownikom Stron; </w:t>
      </w:r>
    </w:p>
    <w:p w14:paraId="6ED8C094" w14:textId="77777777" w:rsidR="00ED323F" w:rsidRPr="00ED323F" w:rsidRDefault="00ED323F" w:rsidP="00155A77">
      <w:pPr>
        <w:pStyle w:val="Akapitzlist"/>
        <w:numPr>
          <w:ilvl w:val="1"/>
          <w:numId w:val="52"/>
        </w:numPr>
        <w:ind w:left="993" w:hanging="284"/>
        <w:jc w:val="both"/>
        <w:rPr>
          <w:rFonts w:eastAsia="TimesNewRomanPSMT" w:cstheme="minorHAnsi"/>
          <w:color w:val="000000"/>
        </w:rPr>
      </w:pPr>
      <w:r w:rsidRPr="00ED323F">
        <w:rPr>
          <w:rFonts w:eastAsia="TimesNewRomanPSMT" w:cstheme="minorHAnsi"/>
          <w:color w:val="000000"/>
        </w:rPr>
        <w:t>zakaz ujawniania Informacji Poufnych lub udostępniania ich osobom trzecim oraz nieupoważnionym pracownikom lub współpracownikom Stron;</w:t>
      </w:r>
    </w:p>
    <w:p w14:paraId="0C60D52C" w14:textId="77777777" w:rsidR="00ED323F" w:rsidRPr="00ED323F" w:rsidRDefault="00ED323F" w:rsidP="00155A77">
      <w:pPr>
        <w:pStyle w:val="Akapitzlist"/>
        <w:numPr>
          <w:ilvl w:val="1"/>
          <w:numId w:val="52"/>
        </w:numPr>
        <w:ind w:left="993" w:hanging="284"/>
        <w:jc w:val="both"/>
        <w:rPr>
          <w:rFonts w:eastAsia="TimesNewRomanPSMT" w:cstheme="minorHAnsi"/>
          <w:color w:val="000000"/>
        </w:rPr>
      </w:pPr>
      <w:r w:rsidRPr="00ED323F">
        <w:rPr>
          <w:rFonts w:eastAsia="TimesNewRomanPSMT" w:cstheme="minorHAnsi"/>
          <w:color w:val="000000"/>
        </w:rPr>
        <w:t xml:space="preserve">zakaz przekazywania Informacji Poufnych osobom trzecim oraz nieupoważnionym pracownikom lub współpracownikom Stron; </w:t>
      </w:r>
    </w:p>
    <w:p w14:paraId="79DE9F92" w14:textId="77777777" w:rsidR="00ED323F" w:rsidRPr="00ED323F" w:rsidRDefault="00ED323F" w:rsidP="00155A77">
      <w:pPr>
        <w:pStyle w:val="Akapitzlist"/>
        <w:numPr>
          <w:ilvl w:val="1"/>
          <w:numId w:val="52"/>
        </w:numPr>
        <w:ind w:left="993" w:hanging="284"/>
        <w:jc w:val="both"/>
        <w:rPr>
          <w:rFonts w:eastAsia="TimesNewRomanPSMT" w:cstheme="minorHAnsi"/>
          <w:color w:val="000000"/>
        </w:rPr>
      </w:pPr>
      <w:r w:rsidRPr="00ED323F">
        <w:rPr>
          <w:rFonts w:eastAsia="TimesNewRomanPSMT" w:cstheme="minorHAnsi"/>
          <w:color w:val="000000"/>
        </w:rPr>
        <w:t>zakaz potwierdzania lub składania komentarzy dotyczących Informacji Poufnych wobec osób trzecich lub nieupoważnionych pracowników lub współpracowników Stron;</w:t>
      </w:r>
    </w:p>
    <w:p w14:paraId="6C9C92C8" w14:textId="77777777" w:rsidR="00ED323F" w:rsidRPr="00ED323F" w:rsidRDefault="00ED323F" w:rsidP="00155A77">
      <w:pPr>
        <w:pStyle w:val="Akapitzlist"/>
        <w:numPr>
          <w:ilvl w:val="1"/>
          <w:numId w:val="52"/>
        </w:numPr>
        <w:ind w:left="993" w:hanging="284"/>
        <w:jc w:val="both"/>
        <w:rPr>
          <w:rFonts w:eastAsia="TimesNewRomanPSMT" w:cstheme="minorHAnsi"/>
          <w:color w:val="000000"/>
        </w:rPr>
      </w:pPr>
      <w:r w:rsidRPr="00ED323F">
        <w:rPr>
          <w:rFonts w:eastAsia="TimesNewRomanPSMT" w:cstheme="minorHAnsi"/>
          <w:color w:val="000000"/>
        </w:rPr>
        <w:t>zakaz wykorzystywania lub posługiwania się Informacjami Poufnymi w celu uzyskania korzyści przez Strony lub osoby trzecie.</w:t>
      </w:r>
    </w:p>
    <w:p w14:paraId="4DB7EE7A"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Obowiązek zachowania poufności nie obejmuje przypadku:</w:t>
      </w:r>
    </w:p>
    <w:p w14:paraId="2444A6D9" w14:textId="20AEE85D" w:rsidR="00ED323F" w:rsidRPr="00ED323F" w:rsidRDefault="00ED323F" w:rsidP="00155A77">
      <w:pPr>
        <w:pStyle w:val="Akapitzlist"/>
        <w:numPr>
          <w:ilvl w:val="1"/>
          <w:numId w:val="53"/>
        </w:numPr>
        <w:ind w:left="993" w:hanging="284"/>
        <w:jc w:val="both"/>
        <w:rPr>
          <w:rFonts w:eastAsia="TimesNewRomanPSMT" w:cstheme="minorHAnsi"/>
          <w:color w:val="000000"/>
        </w:rPr>
      </w:pPr>
      <w:r w:rsidRPr="00ED323F">
        <w:rPr>
          <w:rFonts w:eastAsia="TimesNewRomanPSMT" w:cstheme="minorHAnsi"/>
          <w:color w:val="000000"/>
        </w:rPr>
        <w:t>ujawnienia Informacji Poufnych na rzecz podmiotów wchodzących w skład grupy kapitałowej, do której Strona należy</w:t>
      </w:r>
      <w:r w:rsidR="00304166">
        <w:rPr>
          <w:rFonts w:eastAsia="TimesNewRomanPSMT" w:cstheme="minorHAnsi"/>
          <w:color w:val="000000"/>
        </w:rPr>
        <w:t>,</w:t>
      </w:r>
      <w:r w:rsidRPr="00ED323F">
        <w:rPr>
          <w:rFonts w:eastAsia="TimesNewRomanPSMT" w:cstheme="minorHAnsi"/>
          <w:color w:val="000000"/>
        </w:rPr>
        <w:t xml:space="preserve"> w tym spółek powiązanych ze Stroną, oraz podmiotów świadczących usługi na rzecz Strony, w szczególności w zakresie świadczenia pomocy prawnej, audytu na podstawie zawartych umów;</w:t>
      </w:r>
    </w:p>
    <w:p w14:paraId="78C19537" w14:textId="77777777" w:rsidR="00ED323F" w:rsidRPr="00ED323F" w:rsidRDefault="00ED323F" w:rsidP="00155A77">
      <w:pPr>
        <w:pStyle w:val="Akapitzlist"/>
        <w:numPr>
          <w:ilvl w:val="1"/>
          <w:numId w:val="53"/>
        </w:numPr>
        <w:ind w:left="993" w:hanging="284"/>
        <w:jc w:val="both"/>
        <w:rPr>
          <w:rFonts w:eastAsia="TimesNewRomanPSMT" w:cstheme="minorHAnsi"/>
          <w:color w:val="000000"/>
        </w:rPr>
      </w:pPr>
      <w:r w:rsidRPr="00ED323F">
        <w:rPr>
          <w:rFonts w:eastAsia="TimesNewRomanPSMT" w:cstheme="minorHAnsi"/>
          <w:color w:val="000000"/>
        </w:rPr>
        <w:t>ujawnienia informacji podmiotom uprawnionym na podstawie powszechnie obowiązujących przepisów, w tym na żądanie uprawnionych organów lub w związku z prowadzonym postępowaniem sądowym, sądowo-administracyjnym lub administracyjnym;</w:t>
      </w:r>
    </w:p>
    <w:p w14:paraId="35865CA3" w14:textId="77777777" w:rsidR="00ED323F" w:rsidRPr="00ED323F" w:rsidRDefault="00ED323F" w:rsidP="00155A77">
      <w:pPr>
        <w:pStyle w:val="Akapitzlist"/>
        <w:numPr>
          <w:ilvl w:val="1"/>
          <w:numId w:val="53"/>
        </w:numPr>
        <w:ind w:left="993" w:hanging="284"/>
        <w:jc w:val="both"/>
        <w:rPr>
          <w:rFonts w:eastAsia="TimesNewRomanPSMT" w:cstheme="minorHAnsi"/>
          <w:color w:val="000000"/>
        </w:rPr>
      </w:pPr>
      <w:r w:rsidRPr="00ED323F">
        <w:rPr>
          <w:rFonts w:eastAsia="TimesNewRomanPSMT" w:cstheme="minorHAnsi"/>
          <w:color w:val="000000"/>
        </w:rPr>
        <w:t>ujawnienia informacji po uzyskaniu uprzedniej zgody Strony Ujawniającej udzielonej na piśmie.</w:t>
      </w:r>
    </w:p>
    <w:p w14:paraId="7E9CA437"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lastRenderedPageBreak/>
        <w:t>Obowiązek zachowania poufności nie obejmuje przypadku ujawnienia przez Zamawiającego Informacji Poufnych na rzecz podmiotów wchodzących w skład grupy kapitałowej, do której Zamawiający należy w tym spółek powiązanych z Zamawiającym, oraz podmiotów świadczących usługi na rzecz Zamawiającego, w szczególności w zakresie świadczenia pomocy prawnej, audytu na podstawie zawartych umów.</w:t>
      </w:r>
    </w:p>
    <w:p w14:paraId="5A54CB5D" w14:textId="3A406990"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Z tytułu naruszenia postanowień Umowy poprzez ujawnienie Informacji Poufnych osobom trzecim wbrew postanowieniom Umowy, Strona, która dopuściła się naruszenia zobowiązana będzie do</w:t>
      </w:r>
      <w:r w:rsidR="00304166">
        <w:rPr>
          <w:rFonts w:eastAsia="TimesNewRomanPSMT" w:cstheme="minorHAnsi"/>
          <w:color w:val="000000"/>
        </w:rPr>
        <w:t xml:space="preserve"> pokrycia</w:t>
      </w:r>
      <w:r w:rsidRPr="00ED323F">
        <w:rPr>
          <w:rFonts w:eastAsia="TimesNewRomanPSMT" w:cstheme="minorHAnsi"/>
          <w:color w:val="000000"/>
        </w:rPr>
        <w:t xml:space="preserve"> szkody powstałej z tego tytułu. </w:t>
      </w:r>
    </w:p>
    <w:p w14:paraId="020A9285"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Na podstawie Umowy nie dochodzi do przeniesienia praw do Informacji Poufnych przekazanych przez druga Stronę lub od niej uzyskanych.</w:t>
      </w:r>
    </w:p>
    <w:p w14:paraId="6AA3A2B9"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Umowa nie stanowi zobowiązania dla żadnej ze Stron do udostępniania Informacji Poufnych drugiej Stronie.</w:t>
      </w:r>
    </w:p>
    <w:p w14:paraId="22A68C12" w14:textId="77777777" w:rsidR="00ED323F" w:rsidRPr="00ED323F" w:rsidRDefault="00ED323F" w:rsidP="00155A77">
      <w:pPr>
        <w:pStyle w:val="Akapitzlist"/>
        <w:numPr>
          <w:ilvl w:val="0"/>
          <w:numId w:val="18"/>
        </w:numPr>
        <w:jc w:val="both"/>
        <w:rPr>
          <w:rFonts w:eastAsia="TimesNewRomanPSMT" w:cstheme="minorHAnsi"/>
          <w:color w:val="000000"/>
        </w:rPr>
      </w:pPr>
      <w:r w:rsidRPr="00ED323F">
        <w:rPr>
          <w:rFonts w:eastAsia="TimesNewRomanPSMT" w:cstheme="minorHAnsi"/>
          <w:color w:val="000000"/>
        </w:rPr>
        <w:t>Strony zobowiązane są do zachowania w tajemnicy Informacji Poufnych uzyskanych na podstawie jej postanowień i w trakcie jej obowiązywania przez okres 5 lat od dnia rozwiązania bądź wygaśnięcia Umowy.</w:t>
      </w:r>
    </w:p>
    <w:p w14:paraId="34DC4633" w14:textId="77777777" w:rsidR="002F63D9" w:rsidRDefault="002F63D9">
      <w:pPr>
        <w:rPr>
          <w:rFonts w:asciiTheme="minorHAnsi" w:eastAsia="TimesNewRomanPSMT" w:hAnsiTheme="minorHAnsi" w:cstheme="minorHAnsi"/>
          <w:color w:val="000000"/>
          <w:sz w:val="22"/>
          <w:szCs w:val="22"/>
        </w:rPr>
      </w:pPr>
    </w:p>
    <w:p w14:paraId="1866CE91" w14:textId="2390233B" w:rsidR="00ED323F" w:rsidRPr="00A03D8E" w:rsidRDefault="00ED323F" w:rsidP="00ED323F">
      <w:pPr>
        <w:pStyle w:val="Tekstpodstawowy22"/>
        <w:keepNext/>
        <w:ind w:left="426" w:hanging="284"/>
        <w:jc w:val="center"/>
        <w:rPr>
          <w:rFonts w:ascii="Lato" w:hAnsi="Lato" w:cs="Arial"/>
          <w:b/>
          <w:sz w:val="20"/>
        </w:rPr>
      </w:pPr>
      <w:r w:rsidRPr="00A03D8E">
        <w:rPr>
          <w:rFonts w:ascii="Lato" w:hAnsi="Lato" w:cs="Arial"/>
          <w:b/>
          <w:sz w:val="20"/>
        </w:rPr>
        <w:t>§ 1</w:t>
      </w:r>
      <w:r w:rsidR="0092666D">
        <w:rPr>
          <w:rFonts w:ascii="Lato" w:hAnsi="Lato" w:cs="Arial"/>
          <w:b/>
          <w:sz w:val="20"/>
        </w:rPr>
        <w:t>0</w:t>
      </w:r>
      <w:r w:rsidRPr="00A03D8E">
        <w:rPr>
          <w:rFonts w:ascii="Lato" w:hAnsi="Lato" w:cs="Arial"/>
          <w:b/>
          <w:sz w:val="20"/>
        </w:rPr>
        <w:t>.</w:t>
      </w:r>
    </w:p>
    <w:p w14:paraId="3B0F5B9B" w14:textId="77777777" w:rsidR="00ED323F" w:rsidRPr="00A03D8E" w:rsidRDefault="00ED323F" w:rsidP="00ED323F">
      <w:pPr>
        <w:ind w:left="426" w:hanging="284"/>
        <w:jc w:val="center"/>
        <w:rPr>
          <w:rFonts w:ascii="Lato" w:hAnsi="Lato" w:cs="Arial"/>
          <w:b/>
          <w:bCs/>
          <w:sz w:val="20"/>
          <w:szCs w:val="20"/>
        </w:rPr>
      </w:pPr>
      <w:r w:rsidRPr="00A03D8E">
        <w:rPr>
          <w:rFonts w:ascii="Lato" w:hAnsi="Lato" w:cs="Arial"/>
          <w:b/>
          <w:bCs/>
          <w:sz w:val="20"/>
          <w:szCs w:val="20"/>
        </w:rPr>
        <w:t>Dane Osobowe</w:t>
      </w:r>
    </w:p>
    <w:p w14:paraId="573A155C" w14:textId="77777777" w:rsidR="00ED323F" w:rsidRPr="00A03D8E" w:rsidRDefault="00ED323F" w:rsidP="00ED323F">
      <w:pPr>
        <w:rPr>
          <w:rFonts w:ascii="Lato" w:hAnsi="Lato" w:cs="Arial"/>
          <w:b/>
          <w:bCs/>
          <w:sz w:val="20"/>
          <w:szCs w:val="20"/>
        </w:rPr>
      </w:pPr>
    </w:p>
    <w:p w14:paraId="6A525245" w14:textId="77777777" w:rsidR="00ED323F" w:rsidRPr="00493B2C"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732B17D3" w14:textId="77777777" w:rsidR="00ED323F" w:rsidRPr="00493B2C"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Strony oświadczają, że dane kontaktowe pracowników, współpracowników i reprezentantów Stron udostępniane wzajemnie w niniejszej Umowie lub udostępnione drugiej Stronie w jakikolwiek sposób w okresie obowiązywania niniejszej Umowy w związku z jej realizacją przekazywane są w celu realizacji niniejszej Umowy na podstawie prawnie uzasadnionego interesu Stron. Każda ze Stron będzie administratorem danych kontaktowych, które zostały jej udostępnione w ramach umowy.</w:t>
      </w:r>
    </w:p>
    <w:p w14:paraId="3CE2729E" w14:textId="2A87EA53" w:rsidR="002E3FFB"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Wykonawca zobowiązuje się w związku z powyższym do przekazania w imieniu Zamawiającego wszystkim osobom, których dane udostępnił Zamawiającemu (z zastrzeżeniem zdania ostatniego niniejszego ustępu), informacji, o których mowa w art. 14 RODO. Treść klauzuli informacyjnej, która powinna być przekazana jest dostępna na stron</w:t>
      </w:r>
      <w:r w:rsidR="00636CFA">
        <w:rPr>
          <w:rFonts w:eastAsia="TimesNewRomanPSMT" w:cstheme="minorHAnsi"/>
          <w:color w:val="000000"/>
        </w:rPr>
        <w:t>ach</w:t>
      </w:r>
      <w:r w:rsidRPr="00493B2C">
        <w:rPr>
          <w:rFonts w:eastAsia="TimesNewRomanPSMT" w:cstheme="minorHAnsi"/>
          <w:color w:val="000000"/>
        </w:rPr>
        <w:t>:</w:t>
      </w:r>
    </w:p>
    <w:p w14:paraId="28527AF2" w14:textId="1851456B" w:rsidR="00155A77" w:rsidRPr="00636CFA" w:rsidRDefault="00155A77" w:rsidP="00155A77">
      <w:pPr>
        <w:jc w:val="both"/>
        <w:rPr>
          <w:rFonts w:eastAsia="TimesNewRomanPSMT" w:cstheme="minorHAnsi"/>
          <w:color w:val="000000"/>
        </w:rPr>
      </w:pPr>
    </w:p>
    <w:tbl>
      <w:tblPr>
        <w:tblStyle w:val="TableGrid"/>
        <w:tblW w:w="9497" w:type="dxa"/>
        <w:tblInd w:w="421" w:type="dxa"/>
        <w:tblCellMar>
          <w:top w:w="41" w:type="dxa"/>
          <w:left w:w="108" w:type="dxa"/>
          <w:right w:w="115" w:type="dxa"/>
        </w:tblCellMar>
        <w:tblLook w:val="04A0" w:firstRow="1" w:lastRow="0" w:firstColumn="1" w:lastColumn="0" w:noHBand="0" w:noVBand="1"/>
      </w:tblPr>
      <w:tblGrid>
        <w:gridCol w:w="4677"/>
        <w:gridCol w:w="4820"/>
      </w:tblGrid>
      <w:tr w:rsidR="004F3779" w:rsidRPr="00636CFA" w14:paraId="559B7A1A" w14:textId="77777777" w:rsidTr="00155A77">
        <w:trPr>
          <w:trHeight w:val="490"/>
        </w:trPr>
        <w:tc>
          <w:tcPr>
            <w:tcW w:w="4677" w:type="dxa"/>
            <w:tcBorders>
              <w:top w:val="single" w:sz="4" w:space="0" w:color="000000"/>
              <w:left w:val="single" w:sz="4" w:space="0" w:color="000000"/>
              <w:bottom w:val="single" w:sz="4" w:space="0" w:color="000000"/>
              <w:right w:val="single" w:sz="4" w:space="0" w:color="000000"/>
            </w:tcBorders>
          </w:tcPr>
          <w:p w14:paraId="038CB77D"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PHH Sp. z o.o. </w:t>
            </w:r>
          </w:p>
        </w:tc>
        <w:tc>
          <w:tcPr>
            <w:tcW w:w="4820" w:type="dxa"/>
            <w:tcBorders>
              <w:top w:val="single" w:sz="4" w:space="0" w:color="000000"/>
              <w:left w:val="single" w:sz="4" w:space="0" w:color="000000"/>
              <w:bottom w:val="single" w:sz="4" w:space="0" w:color="000000"/>
              <w:right w:val="single" w:sz="4" w:space="0" w:color="000000"/>
            </w:tcBorders>
          </w:tcPr>
          <w:p w14:paraId="4867EA7C" w14:textId="6E333C01" w:rsidR="002E3FFB" w:rsidRPr="00636CFA" w:rsidRDefault="000E65AB" w:rsidP="00722C75">
            <w:pPr>
              <w:spacing w:line="259" w:lineRule="auto"/>
              <w:rPr>
                <w:rFonts w:cstheme="minorHAnsi"/>
                <w:sz w:val="22"/>
                <w:szCs w:val="22"/>
              </w:rPr>
            </w:pPr>
            <w:r w:rsidRPr="000E65AB">
              <w:rPr>
                <w:rFonts w:ascii="Times New Roman" w:eastAsia="Lato" w:hAnsi="Times New Roman" w:cstheme="minorHAnsi"/>
                <w:sz w:val="22"/>
                <w:szCs w:val="22"/>
              </w:rPr>
              <w:t>https://phh.pl/polityka-prywatnosci/</w:t>
            </w:r>
          </w:p>
        </w:tc>
      </w:tr>
      <w:tr w:rsidR="004F3779" w:rsidRPr="00636CFA" w14:paraId="13CE477D" w14:textId="77777777" w:rsidTr="00155A77">
        <w:trPr>
          <w:trHeight w:val="730"/>
        </w:trPr>
        <w:tc>
          <w:tcPr>
            <w:tcW w:w="4677" w:type="dxa"/>
            <w:tcBorders>
              <w:top w:val="single" w:sz="4" w:space="0" w:color="000000"/>
              <w:left w:val="single" w:sz="4" w:space="0" w:color="000000"/>
              <w:bottom w:val="single" w:sz="4" w:space="0" w:color="000000"/>
              <w:right w:val="single" w:sz="4" w:space="0" w:color="000000"/>
            </w:tcBorders>
          </w:tcPr>
          <w:p w14:paraId="48A8163B"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PHH Hotele Sp. z o.o. </w:t>
            </w:r>
          </w:p>
        </w:tc>
        <w:tc>
          <w:tcPr>
            <w:tcW w:w="4820" w:type="dxa"/>
            <w:tcBorders>
              <w:top w:val="single" w:sz="4" w:space="0" w:color="000000"/>
              <w:left w:val="single" w:sz="4" w:space="0" w:color="000000"/>
              <w:bottom w:val="single" w:sz="4" w:space="0" w:color="000000"/>
              <w:right w:val="single" w:sz="4" w:space="0" w:color="000000"/>
            </w:tcBorders>
          </w:tcPr>
          <w:p w14:paraId="7369A6A7" w14:textId="77777777" w:rsidR="002E3FFB" w:rsidRPr="00636CFA" w:rsidRDefault="002E3FFB" w:rsidP="00722C75">
            <w:pPr>
              <w:spacing w:line="259" w:lineRule="auto"/>
              <w:rPr>
                <w:rFonts w:cstheme="minorHAnsi"/>
                <w:sz w:val="22"/>
                <w:szCs w:val="22"/>
              </w:rPr>
            </w:pPr>
            <w:hyperlink r:id="rId11">
              <w:r w:rsidRPr="00636CFA">
                <w:rPr>
                  <w:rFonts w:ascii="Times New Roman" w:eastAsia="Lato" w:hAnsi="Times New Roman" w:cstheme="minorHAnsi"/>
                  <w:sz w:val="22"/>
                  <w:szCs w:val="22"/>
                </w:rPr>
                <w:t>https://phhhotele.pl/wp</w:t>
              </w:r>
            </w:hyperlink>
            <w:hyperlink r:id="rId12">
              <w:r w:rsidRPr="00636CFA">
                <w:rPr>
                  <w:rFonts w:ascii="Times New Roman" w:eastAsia="Lato" w:hAnsi="Times New Roman" w:cstheme="minorHAnsi"/>
                  <w:sz w:val="22"/>
                  <w:szCs w:val="22"/>
                </w:rPr>
                <w:t>-</w:t>
              </w:r>
            </w:hyperlink>
          </w:p>
          <w:p w14:paraId="372B50FA" w14:textId="77777777" w:rsidR="002E3FFB" w:rsidRPr="00636CFA" w:rsidRDefault="002E3FFB" w:rsidP="00722C75">
            <w:pPr>
              <w:spacing w:line="259" w:lineRule="auto"/>
              <w:rPr>
                <w:rFonts w:cstheme="minorHAnsi"/>
                <w:sz w:val="22"/>
                <w:szCs w:val="22"/>
              </w:rPr>
            </w:pPr>
            <w:hyperlink r:id="rId13">
              <w:r w:rsidRPr="00636CFA">
                <w:rPr>
                  <w:rFonts w:ascii="Times New Roman" w:eastAsia="Lato" w:hAnsi="Times New Roman" w:cstheme="minorHAnsi"/>
                  <w:sz w:val="22"/>
                  <w:szCs w:val="22"/>
                </w:rPr>
                <w:t>content/uploads/2024/02/Klauzula</w:t>
              </w:r>
            </w:hyperlink>
            <w:hyperlink r:id="rId14">
              <w:r w:rsidRPr="00636CFA">
                <w:rPr>
                  <w:rFonts w:ascii="Times New Roman" w:eastAsia="Lato" w:hAnsi="Times New Roman" w:cstheme="minorHAnsi"/>
                  <w:sz w:val="22"/>
                  <w:szCs w:val="22"/>
                </w:rPr>
                <w:t>-</w:t>
              </w:r>
            </w:hyperlink>
            <w:hyperlink r:id="rId15">
              <w:r w:rsidRPr="00636CFA">
                <w:rPr>
                  <w:rFonts w:ascii="Times New Roman" w:eastAsia="Lato" w:hAnsi="Times New Roman" w:cstheme="minorHAnsi"/>
                  <w:sz w:val="22"/>
                  <w:szCs w:val="22"/>
                </w:rPr>
                <w:t>dla</w:t>
              </w:r>
            </w:hyperlink>
            <w:hyperlink r:id="rId16"/>
            <w:hyperlink r:id="rId17">
              <w:r w:rsidRPr="00636CFA">
                <w:rPr>
                  <w:rFonts w:ascii="Times New Roman" w:eastAsia="Lato" w:hAnsi="Times New Roman" w:cstheme="minorHAnsi"/>
                  <w:sz w:val="22"/>
                  <w:szCs w:val="22"/>
                </w:rPr>
                <w:t>kontrahentow</w:t>
              </w:r>
            </w:hyperlink>
            <w:hyperlink r:id="rId18">
              <w:r w:rsidRPr="00636CFA">
                <w:rPr>
                  <w:rFonts w:ascii="Times New Roman" w:eastAsia="Lato" w:hAnsi="Times New Roman" w:cstheme="minorHAnsi"/>
                  <w:sz w:val="22"/>
                  <w:szCs w:val="22"/>
                </w:rPr>
                <w:t>-</w:t>
              </w:r>
            </w:hyperlink>
            <w:hyperlink r:id="rId19">
              <w:r w:rsidRPr="00636CFA">
                <w:rPr>
                  <w:rFonts w:ascii="Times New Roman" w:eastAsia="Lato" w:hAnsi="Times New Roman" w:cstheme="minorHAnsi"/>
                  <w:sz w:val="22"/>
                  <w:szCs w:val="22"/>
                </w:rPr>
                <w:t>PHH</w:t>
              </w:r>
            </w:hyperlink>
            <w:hyperlink r:id="rId20">
              <w:r w:rsidRPr="00636CFA">
                <w:rPr>
                  <w:rFonts w:ascii="Times New Roman" w:eastAsia="Lato" w:hAnsi="Times New Roman" w:cstheme="minorHAnsi"/>
                  <w:sz w:val="22"/>
                  <w:szCs w:val="22"/>
                </w:rPr>
                <w:t>-</w:t>
              </w:r>
            </w:hyperlink>
            <w:hyperlink r:id="rId21">
              <w:r w:rsidRPr="00636CFA">
                <w:rPr>
                  <w:rFonts w:ascii="Times New Roman" w:eastAsia="Lato" w:hAnsi="Times New Roman" w:cstheme="minorHAnsi"/>
                  <w:sz w:val="22"/>
                  <w:szCs w:val="22"/>
                </w:rPr>
                <w:t>Hotele.pdf</w:t>
              </w:r>
            </w:hyperlink>
            <w:hyperlink r:id="rId22">
              <w:r w:rsidRPr="00636CFA">
                <w:rPr>
                  <w:rFonts w:ascii="Times New Roman" w:eastAsia="Lato" w:hAnsi="Times New Roman" w:cstheme="minorHAnsi"/>
                  <w:sz w:val="22"/>
                  <w:szCs w:val="22"/>
                </w:rPr>
                <w:t xml:space="preserve"> </w:t>
              </w:r>
            </w:hyperlink>
          </w:p>
        </w:tc>
      </w:tr>
      <w:tr w:rsidR="004F3779" w:rsidRPr="00636CFA" w14:paraId="37DAE2D9" w14:textId="77777777" w:rsidTr="00155A77">
        <w:trPr>
          <w:trHeight w:val="250"/>
        </w:trPr>
        <w:tc>
          <w:tcPr>
            <w:tcW w:w="4677" w:type="dxa"/>
            <w:tcBorders>
              <w:top w:val="single" w:sz="4" w:space="0" w:color="000000"/>
              <w:left w:val="single" w:sz="4" w:space="0" w:color="000000"/>
              <w:bottom w:val="single" w:sz="4" w:space="0" w:color="000000"/>
              <w:right w:val="single" w:sz="4" w:space="0" w:color="000000"/>
            </w:tcBorders>
          </w:tcPr>
          <w:p w14:paraId="6B993084"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Przedsiębiorstwo Usługowe „HOLTUR" Sp. z o.o. </w:t>
            </w:r>
          </w:p>
        </w:tc>
        <w:tc>
          <w:tcPr>
            <w:tcW w:w="4820" w:type="dxa"/>
            <w:tcBorders>
              <w:top w:val="single" w:sz="4" w:space="0" w:color="000000"/>
              <w:left w:val="single" w:sz="4" w:space="0" w:color="000000"/>
              <w:bottom w:val="single" w:sz="4" w:space="0" w:color="000000"/>
              <w:right w:val="single" w:sz="4" w:space="0" w:color="000000"/>
            </w:tcBorders>
          </w:tcPr>
          <w:p w14:paraId="6EE73B4D" w14:textId="77777777" w:rsidR="002E3FFB" w:rsidRPr="00636CFA" w:rsidRDefault="002E3FFB" w:rsidP="00722C75">
            <w:pPr>
              <w:spacing w:line="259" w:lineRule="auto"/>
              <w:rPr>
                <w:rFonts w:cstheme="minorHAnsi"/>
                <w:sz w:val="22"/>
                <w:szCs w:val="22"/>
              </w:rPr>
            </w:pPr>
            <w:r w:rsidRPr="00636CFA">
              <w:rPr>
                <w:rFonts w:ascii="Times New Roman" w:eastAsia="Lato" w:hAnsi="Times New Roman" w:cstheme="minorHAnsi"/>
                <w:sz w:val="22"/>
                <w:szCs w:val="22"/>
              </w:rPr>
              <w:t xml:space="preserve">https://www.holtur.pl/pl/RODO/ </w:t>
            </w:r>
          </w:p>
        </w:tc>
      </w:tr>
      <w:tr w:rsidR="004F3779" w:rsidRPr="00636CFA" w14:paraId="148C73AE" w14:textId="77777777" w:rsidTr="00155A77">
        <w:trPr>
          <w:trHeight w:val="732"/>
        </w:trPr>
        <w:tc>
          <w:tcPr>
            <w:tcW w:w="4677" w:type="dxa"/>
            <w:tcBorders>
              <w:top w:val="single" w:sz="4" w:space="0" w:color="000000"/>
              <w:left w:val="single" w:sz="4" w:space="0" w:color="000000"/>
              <w:bottom w:val="single" w:sz="4" w:space="0" w:color="000000"/>
              <w:right w:val="single" w:sz="4" w:space="0" w:color="000000"/>
            </w:tcBorders>
          </w:tcPr>
          <w:p w14:paraId="633D6BA2"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Elbest Sp. z o.o. </w:t>
            </w:r>
          </w:p>
        </w:tc>
        <w:tc>
          <w:tcPr>
            <w:tcW w:w="4820" w:type="dxa"/>
            <w:tcBorders>
              <w:top w:val="single" w:sz="4" w:space="0" w:color="000000"/>
              <w:left w:val="single" w:sz="4" w:space="0" w:color="000000"/>
              <w:bottom w:val="single" w:sz="4" w:space="0" w:color="000000"/>
              <w:right w:val="single" w:sz="4" w:space="0" w:color="000000"/>
            </w:tcBorders>
          </w:tcPr>
          <w:p w14:paraId="465706A9" w14:textId="77777777" w:rsidR="002E3FFB" w:rsidRPr="00636CFA" w:rsidRDefault="002E3FFB" w:rsidP="00722C75">
            <w:pPr>
              <w:spacing w:line="241" w:lineRule="auto"/>
              <w:rPr>
                <w:rFonts w:cstheme="minorHAnsi"/>
                <w:sz w:val="22"/>
                <w:szCs w:val="22"/>
              </w:rPr>
            </w:pPr>
            <w:hyperlink r:id="rId23">
              <w:r w:rsidRPr="00636CFA">
                <w:rPr>
                  <w:rFonts w:ascii="Times New Roman" w:eastAsia="Lato" w:hAnsi="Times New Roman" w:cstheme="minorHAnsi"/>
                  <w:sz w:val="22"/>
                  <w:szCs w:val="22"/>
                </w:rPr>
                <w:t>https://elbesthotels.pl/media/5926/klauzula</w:t>
              </w:r>
            </w:hyperlink>
            <w:hyperlink r:id="rId24"/>
            <w:hyperlink r:id="rId25">
              <w:r w:rsidRPr="00636CFA">
                <w:rPr>
                  <w:rFonts w:ascii="Times New Roman" w:eastAsia="Lato" w:hAnsi="Times New Roman" w:cstheme="minorHAnsi"/>
                  <w:sz w:val="22"/>
                  <w:szCs w:val="22"/>
                </w:rPr>
                <w:t>informacyjna</w:t>
              </w:r>
            </w:hyperlink>
            <w:hyperlink r:id="rId26">
              <w:r w:rsidRPr="00636CFA">
                <w:rPr>
                  <w:rFonts w:ascii="Times New Roman" w:eastAsia="Lato" w:hAnsi="Times New Roman" w:cstheme="minorHAnsi"/>
                  <w:sz w:val="22"/>
                  <w:szCs w:val="22"/>
                </w:rPr>
                <w:t>-</w:t>
              </w:r>
            </w:hyperlink>
            <w:hyperlink r:id="rId27">
              <w:r w:rsidRPr="00636CFA">
                <w:rPr>
                  <w:rFonts w:ascii="Times New Roman" w:eastAsia="Lato" w:hAnsi="Times New Roman" w:cstheme="minorHAnsi"/>
                  <w:sz w:val="22"/>
                  <w:szCs w:val="22"/>
                </w:rPr>
                <w:t>do</w:t>
              </w:r>
            </w:hyperlink>
            <w:hyperlink r:id="rId28">
              <w:r w:rsidRPr="00636CFA">
                <w:rPr>
                  <w:rFonts w:ascii="Times New Roman" w:eastAsia="Lato" w:hAnsi="Times New Roman" w:cstheme="minorHAnsi"/>
                  <w:sz w:val="22"/>
                  <w:szCs w:val="22"/>
                </w:rPr>
                <w:t>-</w:t>
              </w:r>
            </w:hyperlink>
            <w:hyperlink r:id="rId29">
              <w:r w:rsidRPr="00636CFA">
                <w:rPr>
                  <w:rFonts w:ascii="Times New Roman" w:eastAsia="Lato" w:hAnsi="Times New Roman" w:cstheme="minorHAnsi"/>
                  <w:sz w:val="22"/>
                  <w:szCs w:val="22"/>
                </w:rPr>
                <w:t>um%C3%B3w</w:t>
              </w:r>
            </w:hyperlink>
            <w:hyperlink r:id="rId30">
              <w:r w:rsidRPr="00636CFA">
                <w:rPr>
                  <w:rFonts w:ascii="Times New Roman" w:eastAsia="Lato" w:hAnsi="Times New Roman" w:cstheme="minorHAnsi"/>
                  <w:sz w:val="22"/>
                  <w:szCs w:val="22"/>
                </w:rPr>
                <w:t>-</w:t>
              </w:r>
            </w:hyperlink>
            <w:hyperlink r:id="rId31">
              <w:r w:rsidRPr="00636CFA">
                <w:rPr>
                  <w:rFonts w:ascii="Times New Roman" w:eastAsia="Lato" w:hAnsi="Times New Roman" w:cstheme="minorHAnsi"/>
                  <w:sz w:val="22"/>
                  <w:szCs w:val="22"/>
                </w:rPr>
                <w:t>dla</w:t>
              </w:r>
            </w:hyperlink>
            <w:hyperlink r:id="rId32">
              <w:r w:rsidRPr="00636CFA">
                <w:rPr>
                  <w:rFonts w:ascii="Times New Roman" w:eastAsia="Lato" w:hAnsi="Times New Roman" w:cstheme="minorHAnsi"/>
                  <w:sz w:val="22"/>
                  <w:szCs w:val="22"/>
                </w:rPr>
                <w:t>-</w:t>
              </w:r>
            </w:hyperlink>
          </w:p>
          <w:p w14:paraId="13A74EF3" w14:textId="77777777" w:rsidR="002E3FFB" w:rsidRPr="00636CFA" w:rsidRDefault="002E3FFB" w:rsidP="00722C75">
            <w:pPr>
              <w:spacing w:line="259" w:lineRule="auto"/>
              <w:rPr>
                <w:rFonts w:cstheme="minorHAnsi"/>
                <w:sz w:val="22"/>
                <w:szCs w:val="22"/>
              </w:rPr>
            </w:pPr>
            <w:hyperlink r:id="rId33">
              <w:r w:rsidRPr="00636CFA">
                <w:rPr>
                  <w:rFonts w:ascii="Times New Roman" w:eastAsia="Lato" w:hAnsi="Times New Roman" w:cstheme="minorHAnsi"/>
                  <w:sz w:val="22"/>
                  <w:szCs w:val="22"/>
                </w:rPr>
                <w:t>przedstawicieli</w:t>
              </w:r>
            </w:hyperlink>
            <w:hyperlink r:id="rId34">
              <w:r w:rsidRPr="00636CFA">
                <w:rPr>
                  <w:rFonts w:ascii="Times New Roman" w:eastAsia="Lato" w:hAnsi="Times New Roman" w:cstheme="minorHAnsi"/>
                  <w:sz w:val="22"/>
                  <w:szCs w:val="22"/>
                </w:rPr>
                <w:t>-</w:t>
              </w:r>
            </w:hyperlink>
            <w:hyperlink r:id="rId35">
              <w:r w:rsidRPr="00636CFA">
                <w:rPr>
                  <w:rFonts w:ascii="Times New Roman" w:eastAsia="Lato" w:hAnsi="Times New Roman" w:cstheme="minorHAnsi"/>
                  <w:sz w:val="22"/>
                  <w:szCs w:val="22"/>
                </w:rPr>
                <w:t>kontrahent%C3%B3w</w:t>
              </w:r>
            </w:hyperlink>
            <w:hyperlink r:id="rId36">
              <w:r w:rsidRPr="00636CFA">
                <w:rPr>
                  <w:rFonts w:ascii="Times New Roman" w:eastAsia="Lato" w:hAnsi="Times New Roman" w:cstheme="minorHAnsi"/>
                  <w:sz w:val="22"/>
                  <w:szCs w:val="22"/>
                </w:rPr>
                <w:t>-</w:t>
              </w:r>
            </w:hyperlink>
            <w:hyperlink r:id="rId37">
              <w:r w:rsidRPr="00636CFA">
                <w:rPr>
                  <w:rFonts w:ascii="Times New Roman" w:eastAsia="Lato" w:hAnsi="Times New Roman" w:cstheme="minorHAnsi"/>
                  <w:sz w:val="22"/>
                  <w:szCs w:val="22"/>
                </w:rPr>
                <w:t>docx.pdf</w:t>
              </w:r>
            </w:hyperlink>
            <w:hyperlink r:id="rId38">
              <w:r w:rsidRPr="00636CFA">
                <w:rPr>
                  <w:rFonts w:ascii="Times New Roman" w:eastAsia="Lato" w:hAnsi="Times New Roman" w:cstheme="minorHAnsi"/>
                  <w:sz w:val="22"/>
                  <w:szCs w:val="22"/>
                </w:rPr>
                <w:t xml:space="preserve"> </w:t>
              </w:r>
            </w:hyperlink>
          </w:p>
        </w:tc>
      </w:tr>
      <w:tr w:rsidR="004F3779" w:rsidRPr="00636CFA" w14:paraId="6820F62A" w14:textId="77777777" w:rsidTr="00155A77">
        <w:trPr>
          <w:trHeight w:val="490"/>
        </w:trPr>
        <w:tc>
          <w:tcPr>
            <w:tcW w:w="4677" w:type="dxa"/>
            <w:tcBorders>
              <w:top w:val="single" w:sz="4" w:space="0" w:color="000000"/>
              <w:left w:val="single" w:sz="4" w:space="0" w:color="000000"/>
              <w:bottom w:val="single" w:sz="4" w:space="0" w:color="000000"/>
              <w:right w:val="single" w:sz="4" w:space="0" w:color="000000"/>
            </w:tcBorders>
          </w:tcPr>
          <w:p w14:paraId="6B3EA4EA"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Geovita S.A. </w:t>
            </w:r>
          </w:p>
        </w:tc>
        <w:tc>
          <w:tcPr>
            <w:tcW w:w="4820" w:type="dxa"/>
            <w:tcBorders>
              <w:top w:val="single" w:sz="4" w:space="0" w:color="000000"/>
              <w:left w:val="single" w:sz="4" w:space="0" w:color="000000"/>
              <w:bottom w:val="single" w:sz="4" w:space="0" w:color="000000"/>
              <w:right w:val="single" w:sz="4" w:space="0" w:color="000000"/>
            </w:tcBorders>
          </w:tcPr>
          <w:p w14:paraId="5D498284" w14:textId="0601163C" w:rsidR="002E3FFB" w:rsidRPr="00636CFA" w:rsidRDefault="00456FBB" w:rsidP="00722C75">
            <w:pPr>
              <w:spacing w:line="259" w:lineRule="auto"/>
              <w:rPr>
                <w:rFonts w:cstheme="minorHAnsi"/>
                <w:sz w:val="22"/>
                <w:szCs w:val="22"/>
              </w:rPr>
            </w:pPr>
            <w:r w:rsidRPr="00456FBB">
              <w:rPr>
                <w:rFonts w:ascii="Times New Roman" w:eastAsia="Lato" w:hAnsi="Times New Roman" w:cstheme="minorHAnsi"/>
                <w:sz w:val="22"/>
                <w:szCs w:val="22"/>
              </w:rPr>
              <w:t>https://www.geovita.pl/spolka/klauzule-informacyjne-rodo</w:t>
            </w:r>
          </w:p>
        </w:tc>
      </w:tr>
      <w:tr w:rsidR="004F3779" w:rsidRPr="00636CFA" w14:paraId="3FC765F0" w14:textId="77777777" w:rsidTr="00155A77">
        <w:trPr>
          <w:trHeight w:val="250"/>
        </w:trPr>
        <w:tc>
          <w:tcPr>
            <w:tcW w:w="4677" w:type="dxa"/>
            <w:tcBorders>
              <w:top w:val="single" w:sz="4" w:space="0" w:color="000000"/>
              <w:left w:val="single" w:sz="4" w:space="0" w:color="000000"/>
              <w:bottom w:val="single" w:sz="4" w:space="0" w:color="000000"/>
              <w:right w:val="single" w:sz="4" w:space="0" w:color="000000"/>
            </w:tcBorders>
          </w:tcPr>
          <w:p w14:paraId="53909EE5"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Interferie S.A. </w:t>
            </w:r>
          </w:p>
        </w:tc>
        <w:tc>
          <w:tcPr>
            <w:tcW w:w="4820" w:type="dxa"/>
            <w:tcBorders>
              <w:top w:val="single" w:sz="4" w:space="0" w:color="000000"/>
              <w:left w:val="single" w:sz="4" w:space="0" w:color="000000"/>
              <w:bottom w:val="single" w:sz="4" w:space="0" w:color="000000"/>
              <w:right w:val="single" w:sz="4" w:space="0" w:color="000000"/>
            </w:tcBorders>
          </w:tcPr>
          <w:p w14:paraId="6E2C97C5" w14:textId="77777777" w:rsidR="002E3FFB" w:rsidRPr="00636CFA" w:rsidRDefault="002E3FFB" w:rsidP="00722C75">
            <w:pPr>
              <w:spacing w:line="259" w:lineRule="auto"/>
              <w:rPr>
                <w:rFonts w:cstheme="minorHAnsi"/>
                <w:sz w:val="22"/>
                <w:szCs w:val="22"/>
              </w:rPr>
            </w:pPr>
            <w:hyperlink r:id="rId39">
              <w:r w:rsidRPr="00636CFA">
                <w:rPr>
                  <w:rFonts w:ascii="Times New Roman" w:eastAsia="Lato" w:hAnsi="Times New Roman" w:cstheme="minorHAnsi"/>
                  <w:sz w:val="22"/>
                  <w:szCs w:val="22"/>
                </w:rPr>
                <w:t>https://www.interferie.pl/klauzulainformacyjna</w:t>
              </w:r>
            </w:hyperlink>
            <w:hyperlink r:id="rId40">
              <w:r w:rsidRPr="00636CFA">
                <w:rPr>
                  <w:rFonts w:ascii="Times New Roman" w:eastAsia="Lato" w:hAnsi="Times New Roman" w:cstheme="minorHAnsi"/>
                  <w:sz w:val="22"/>
                  <w:szCs w:val="22"/>
                </w:rPr>
                <w:t xml:space="preserve"> </w:t>
              </w:r>
            </w:hyperlink>
          </w:p>
        </w:tc>
      </w:tr>
      <w:tr w:rsidR="004F3779" w:rsidRPr="00581499" w14:paraId="3A9CA570" w14:textId="77777777" w:rsidTr="00155A77">
        <w:trPr>
          <w:trHeight w:val="250"/>
        </w:trPr>
        <w:tc>
          <w:tcPr>
            <w:tcW w:w="4677" w:type="dxa"/>
            <w:tcBorders>
              <w:top w:val="single" w:sz="4" w:space="0" w:color="000000"/>
              <w:left w:val="single" w:sz="4" w:space="0" w:color="000000"/>
              <w:bottom w:val="single" w:sz="4" w:space="0" w:color="000000"/>
              <w:right w:val="single" w:sz="4" w:space="0" w:color="000000"/>
            </w:tcBorders>
          </w:tcPr>
          <w:p w14:paraId="5F9E8E50" w14:textId="77777777" w:rsidR="002E3FFB" w:rsidRPr="009A65C4" w:rsidRDefault="002E3FFB" w:rsidP="00722C75">
            <w:pPr>
              <w:spacing w:line="259" w:lineRule="auto"/>
              <w:ind w:left="2"/>
              <w:rPr>
                <w:rFonts w:cstheme="minorHAnsi"/>
                <w:sz w:val="22"/>
                <w:szCs w:val="22"/>
                <w:lang w:val="en-US"/>
              </w:rPr>
            </w:pPr>
            <w:r w:rsidRPr="009A65C4">
              <w:rPr>
                <w:rFonts w:eastAsia="Lato" w:cstheme="minorHAnsi"/>
                <w:sz w:val="22"/>
                <w:szCs w:val="22"/>
                <w:lang w:val="en-US"/>
              </w:rPr>
              <w:lastRenderedPageBreak/>
              <w:t xml:space="preserve">Interferie Medical SPA SP. z o.o. </w:t>
            </w:r>
          </w:p>
        </w:tc>
        <w:tc>
          <w:tcPr>
            <w:tcW w:w="4820" w:type="dxa"/>
            <w:tcBorders>
              <w:top w:val="single" w:sz="4" w:space="0" w:color="000000"/>
              <w:left w:val="single" w:sz="4" w:space="0" w:color="000000"/>
              <w:bottom w:val="single" w:sz="4" w:space="0" w:color="000000"/>
              <w:right w:val="single" w:sz="4" w:space="0" w:color="000000"/>
            </w:tcBorders>
          </w:tcPr>
          <w:p w14:paraId="60C68301" w14:textId="77777777" w:rsidR="002E3FFB" w:rsidRPr="009A65C4" w:rsidRDefault="002E3FFB" w:rsidP="00722C75">
            <w:pPr>
              <w:spacing w:line="259" w:lineRule="auto"/>
              <w:rPr>
                <w:rFonts w:cstheme="minorHAnsi"/>
                <w:sz w:val="22"/>
                <w:szCs w:val="22"/>
                <w:lang w:val="en-US"/>
              </w:rPr>
            </w:pPr>
            <w:hyperlink r:id="rId41">
              <w:r w:rsidRPr="009A65C4">
                <w:rPr>
                  <w:rFonts w:eastAsia="Lato" w:cstheme="minorHAnsi"/>
                  <w:sz w:val="22"/>
                  <w:szCs w:val="22"/>
                  <w:lang w:val="en-US"/>
                </w:rPr>
                <w:t>https://www.interferie.pl/klauzulainformacyjna</w:t>
              </w:r>
            </w:hyperlink>
            <w:hyperlink r:id="rId42">
              <w:r w:rsidRPr="009A65C4">
                <w:rPr>
                  <w:rFonts w:eastAsia="Lato" w:cstheme="minorHAnsi"/>
                  <w:sz w:val="22"/>
                  <w:szCs w:val="22"/>
                  <w:lang w:val="en-US"/>
                </w:rPr>
                <w:t xml:space="preserve"> </w:t>
              </w:r>
            </w:hyperlink>
          </w:p>
        </w:tc>
      </w:tr>
      <w:tr w:rsidR="004F3779" w:rsidRPr="004F3779" w14:paraId="53DC5624" w14:textId="77777777" w:rsidTr="00155A77">
        <w:trPr>
          <w:trHeight w:val="730"/>
        </w:trPr>
        <w:tc>
          <w:tcPr>
            <w:tcW w:w="4677" w:type="dxa"/>
            <w:tcBorders>
              <w:top w:val="single" w:sz="4" w:space="0" w:color="000000"/>
              <w:left w:val="single" w:sz="4" w:space="0" w:color="000000"/>
              <w:bottom w:val="single" w:sz="4" w:space="0" w:color="000000"/>
              <w:right w:val="single" w:sz="4" w:space="0" w:color="000000"/>
            </w:tcBorders>
          </w:tcPr>
          <w:p w14:paraId="26839EFE" w14:textId="77777777" w:rsidR="002E3FFB" w:rsidRPr="00636CFA" w:rsidRDefault="002E3FFB" w:rsidP="00722C75">
            <w:pPr>
              <w:spacing w:line="259" w:lineRule="auto"/>
              <w:ind w:left="2"/>
              <w:rPr>
                <w:rFonts w:cstheme="minorHAnsi"/>
                <w:sz w:val="22"/>
                <w:szCs w:val="22"/>
              </w:rPr>
            </w:pPr>
            <w:r w:rsidRPr="00636CFA">
              <w:rPr>
                <w:rFonts w:ascii="Times New Roman" w:eastAsia="Lato" w:hAnsi="Times New Roman" w:cstheme="minorHAnsi"/>
                <w:sz w:val="22"/>
                <w:szCs w:val="22"/>
              </w:rPr>
              <w:t xml:space="preserve">WPUT. Sp. z o.o. </w:t>
            </w:r>
          </w:p>
        </w:tc>
        <w:tc>
          <w:tcPr>
            <w:tcW w:w="4820" w:type="dxa"/>
            <w:tcBorders>
              <w:top w:val="single" w:sz="4" w:space="0" w:color="000000"/>
              <w:left w:val="single" w:sz="4" w:space="0" w:color="000000"/>
              <w:bottom w:val="single" w:sz="4" w:space="0" w:color="000000"/>
              <w:right w:val="single" w:sz="4" w:space="0" w:color="000000"/>
            </w:tcBorders>
          </w:tcPr>
          <w:p w14:paraId="22773FEE" w14:textId="77777777" w:rsidR="002E3FFB" w:rsidRPr="00155A77" w:rsidRDefault="002E3FFB" w:rsidP="00722C75">
            <w:pPr>
              <w:spacing w:line="259" w:lineRule="auto"/>
              <w:rPr>
                <w:rFonts w:cstheme="minorHAnsi"/>
                <w:sz w:val="22"/>
                <w:szCs w:val="22"/>
              </w:rPr>
            </w:pPr>
            <w:r w:rsidRPr="00636CFA">
              <w:rPr>
                <w:rFonts w:ascii="Times New Roman" w:eastAsia="Lato" w:hAnsi="Times New Roman" w:cstheme="minorHAnsi"/>
                <w:sz w:val="22"/>
                <w:szCs w:val="22"/>
              </w:rPr>
              <w:t>https://hotel-katowice.com.pl/klauzulainformacyjna-do-umow-dla-przedstawicielikontrahentow/</w:t>
            </w:r>
            <w:r w:rsidRPr="00155A77">
              <w:rPr>
                <w:rFonts w:ascii="Times New Roman" w:eastAsia="Lato" w:hAnsi="Times New Roman" w:cstheme="minorHAnsi"/>
                <w:sz w:val="22"/>
                <w:szCs w:val="22"/>
              </w:rPr>
              <w:t xml:space="preserve"> </w:t>
            </w:r>
          </w:p>
        </w:tc>
      </w:tr>
    </w:tbl>
    <w:p w14:paraId="546CB956" w14:textId="77777777" w:rsidR="002E3FFB" w:rsidRDefault="002E3FFB" w:rsidP="00155A77">
      <w:pPr>
        <w:pStyle w:val="Akapitzlist"/>
        <w:jc w:val="both"/>
        <w:rPr>
          <w:rFonts w:eastAsia="TimesNewRomanPSMT" w:cstheme="minorHAnsi"/>
          <w:color w:val="000000"/>
        </w:rPr>
      </w:pPr>
    </w:p>
    <w:p w14:paraId="75490BB3" w14:textId="77777777" w:rsidR="002E3FFB" w:rsidRDefault="002E3FFB" w:rsidP="00155A77">
      <w:pPr>
        <w:pStyle w:val="Akapitzlist"/>
        <w:jc w:val="both"/>
        <w:rPr>
          <w:rFonts w:eastAsia="TimesNewRomanPSMT" w:cstheme="minorHAnsi"/>
          <w:color w:val="000000"/>
        </w:rPr>
      </w:pPr>
    </w:p>
    <w:p w14:paraId="573DF608" w14:textId="392FAE93" w:rsidR="00ED323F" w:rsidRPr="00493B2C"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 xml:space="preserve"> Osoby reprezentujące Spółkę przy zawieraniu umowy składając podpis pod umową potwierdzają, iż zapoznały się z treścią ww. klauzuli informacyjnej.</w:t>
      </w:r>
    </w:p>
    <w:p w14:paraId="7F147ED3" w14:textId="77777777" w:rsidR="00ED323F" w:rsidRPr="00493B2C"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 xml:space="preserve">Jednocześnie Wykonawca zobowiązuje się na żądanie Zamawiającego lub na żądanie uprawnionego organu kontroli wykazać przekazanie ww. klauzuli informacyjnej pracownikom i innym osobom wskazanym w ust. 2 powyżej. </w:t>
      </w:r>
    </w:p>
    <w:p w14:paraId="50525066" w14:textId="77777777" w:rsidR="00ED323F" w:rsidRPr="00493B2C" w:rsidRDefault="00ED323F" w:rsidP="00D82691">
      <w:pPr>
        <w:pStyle w:val="Akapitzlist"/>
        <w:numPr>
          <w:ilvl w:val="0"/>
          <w:numId w:val="40"/>
        </w:numPr>
        <w:jc w:val="both"/>
        <w:rPr>
          <w:rFonts w:eastAsia="TimesNewRomanPSMT" w:cstheme="minorHAnsi"/>
          <w:color w:val="000000"/>
        </w:rPr>
      </w:pPr>
      <w:r w:rsidRPr="00493B2C">
        <w:rPr>
          <w:rFonts w:eastAsia="TimesNewRomanPSMT" w:cstheme="minorHAnsi"/>
          <w:color w:val="000000"/>
        </w:rPr>
        <w:t>Zmiany Klauzuli informacyjnej nie stanowią zmiany Umowy i każda Strona w stosunku do swojej klauzuli informacyjnej może dokonywać zmian, pod warunkiem uprzedniego poinformowania na piśmie drugiej Strony o zmianie jej brzmienia oraz treści aktualnej klauzuli informacyjnej.</w:t>
      </w:r>
    </w:p>
    <w:p w14:paraId="0E0B5374" w14:textId="6BA45B28" w:rsidR="00885527" w:rsidRPr="00885527" w:rsidRDefault="00885527" w:rsidP="00885527">
      <w:pPr>
        <w:pStyle w:val="Tekstpodstawowy22"/>
        <w:keepNext/>
        <w:ind w:left="426" w:hanging="284"/>
        <w:jc w:val="center"/>
        <w:rPr>
          <w:rFonts w:ascii="Lato" w:hAnsi="Lato" w:cs="Arial"/>
          <w:b/>
          <w:sz w:val="20"/>
        </w:rPr>
      </w:pPr>
      <w:r w:rsidRPr="00885527">
        <w:rPr>
          <w:rFonts w:ascii="Lato" w:hAnsi="Lato" w:cs="Arial"/>
          <w:b/>
          <w:sz w:val="20"/>
        </w:rPr>
        <w:t>§ 1</w:t>
      </w:r>
      <w:r w:rsidR="0092666D">
        <w:rPr>
          <w:rFonts w:ascii="Lato" w:hAnsi="Lato" w:cs="Arial"/>
          <w:b/>
          <w:sz w:val="20"/>
        </w:rPr>
        <w:t>1</w:t>
      </w:r>
    </w:p>
    <w:p w14:paraId="638D46BB" w14:textId="77777777" w:rsidR="00885527" w:rsidRPr="00885527" w:rsidRDefault="00885527" w:rsidP="00885527">
      <w:pPr>
        <w:pStyle w:val="Tekstpodstawowy22"/>
        <w:keepNext/>
        <w:ind w:left="426" w:hanging="284"/>
        <w:jc w:val="center"/>
        <w:rPr>
          <w:rFonts w:ascii="Lato" w:hAnsi="Lato" w:cs="Arial"/>
          <w:b/>
          <w:sz w:val="20"/>
        </w:rPr>
      </w:pPr>
      <w:r w:rsidRPr="00885527">
        <w:rPr>
          <w:rFonts w:ascii="Lato" w:hAnsi="Lato" w:cs="Arial"/>
          <w:b/>
          <w:sz w:val="20"/>
        </w:rPr>
        <w:t xml:space="preserve">Polisa OC </w:t>
      </w:r>
    </w:p>
    <w:p w14:paraId="3DDF599D" w14:textId="77777777" w:rsidR="00885527" w:rsidRPr="00885527" w:rsidRDefault="00885527" w:rsidP="00885527">
      <w:pPr>
        <w:ind w:left="360"/>
        <w:rPr>
          <w:rFonts w:eastAsia="TimesNewRomanPSMT" w:cstheme="minorHAnsi"/>
          <w:b/>
          <w:color w:val="000000"/>
        </w:rPr>
      </w:pPr>
    </w:p>
    <w:p w14:paraId="3C7DA22B" w14:textId="4F6FF38C" w:rsidR="00885527" w:rsidRPr="00885527" w:rsidRDefault="00885527" w:rsidP="00D82691">
      <w:pPr>
        <w:pStyle w:val="Akapitzlist"/>
        <w:numPr>
          <w:ilvl w:val="0"/>
          <w:numId w:val="41"/>
        </w:numPr>
        <w:jc w:val="both"/>
        <w:rPr>
          <w:rFonts w:cstheme="minorHAnsi"/>
        </w:rPr>
      </w:pPr>
      <w:r w:rsidRPr="00885527">
        <w:rPr>
          <w:rFonts w:cstheme="minorHAnsi"/>
        </w:rPr>
        <w:t xml:space="preserve">Wykonawca posiada polisę OC prowadzonej działalności gospodarczej, która stanowi Załącznik nr </w:t>
      </w:r>
      <w:r>
        <w:rPr>
          <w:rFonts w:cstheme="minorHAnsi"/>
        </w:rPr>
        <w:t>4</w:t>
      </w:r>
      <w:r w:rsidRPr="00885527">
        <w:rPr>
          <w:rFonts w:cstheme="minorHAnsi"/>
        </w:rPr>
        <w:t>.</w:t>
      </w:r>
    </w:p>
    <w:p w14:paraId="3AC3260F" w14:textId="004EF5BC" w:rsidR="00885527" w:rsidRPr="00885527" w:rsidRDefault="00885527" w:rsidP="00D82691">
      <w:pPr>
        <w:pStyle w:val="Akapitzlist"/>
        <w:numPr>
          <w:ilvl w:val="0"/>
          <w:numId w:val="41"/>
        </w:numPr>
        <w:jc w:val="both"/>
        <w:rPr>
          <w:rFonts w:cstheme="minorHAnsi"/>
        </w:rPr>
      </w:pPr>
      <w:r w:rsidRPr="00885527">
        <w:rPr>
          <w:rFonts w:cstheme="minorHAnsi"/>
        </w:rPr>
        <w:t xml:space="preserve">Wykonawca zobowiązany jest utrzymywać w mocy przez cały okres związania Umową z Zamawiającym ubezpieczenie odpowiedzialności cywilnej za szkody osobowe i rzeczowe oraz następstwa finansowe ww. szkód wyrządzone osobom trzecim, w tym Zamawiającemu, powstałe w związku ze świadczeniem Usług, z limitem odpowiedzialności (ogólną sumą ubezpieczenia), nie mniejszym niż: </w:t>
      </w:r>
      <w:r>
        <w:rPr>
          <w:rFonts w:cstheme="minorHAnsi"/>
        </w:rPr>
        <w:t>20</w:t>
      </w:r>
      <w:r w:rsidRPr="00885527">
        <w:rPr>
          <w:rFonts w:cstheme="minorHAnsi"/>
        </w:rPr>
        <w:t>0.000,00 PLN na jedno i wszystkie zdarzenia w okresie ubezpieczenia.</w:t>
      </w:r>
    </w:p>
    <w:p w14:paraId="6B97F081" w14:textId="77777777" w:rsidR="00885527" w:rsidRPr="00885527" w:rsidRDefault="00885527" w:rsidP="00D82691">
      <w:pPr>
        <w:pStyle w:val="Akapitzlist"/>
        <w:numPr>
          <w:ilvl w:val="0"/>
          <w:numId w:val="41"/>
        </w:numPr>
        <w:jc w:val="both"/>
        <w:rPr>
          <w:rFonts w:cstheme="minorHAnsi"/>
        </w:rPr>
      </w:pPr>
      <w:r w:rsidRPr="00885527">
        <w:rPr>
          <w:rFonts w:cstheme="minorHAnsi"/>
        </w:rPr>
        <w:t>Wykonawca niezwłocznie, na pierwsze żądanie Zamawiającego i w terminie wskazanym przez Zamawiającego, udostępni mu obowiązującą polisę OC.</w:t>
      </w:r>
    </w:p>
    <w:p w14:paraId="3EF263A6" w14:textId="77777777" w:rsidR="00885527" w:rsidRPr="00885527" w:rsidRDefault="00885527" w:rsidP="00D82691">
      <w:pPr>
        <w:pStyle w:val="Akapitzlist"/>
        <w:numPr>
          <w:ilvl w:val="0"/>
          <w:numId w:val="41"/>
        </w:numPr>
        <w:jc w:val="both"/>
        <w:rPr>
          <w:rFonts w:cstheme="minorHAnsi"/>
        </w:rPr>
      </w:pPr>
      <w:r w:rsidRPr="00885527">
        <w:rPr>
          <w:rFonts w:cstheme="minorHAnsi"/>
        </w:rPr>
        <w:t>Przedmiot ubezpieczenia musi obejmować wszystkie czynności wykonywane w ramach Umowy.</w:t>
      </w:r>
    </w:p>
    <w:p w14:paraId="73E5A899" w14:textId="77777777" w:rsidR="00885527" w:rsidRPr="00885527" w:rsidRDefault="00885527" w:rsidP="00D82691">
      <w:pPr>
        <w:pStyle w:val="Akapitzlist"/>
        <w:numPr>
          <w:ilvl w:val="0"/>
          <w:numId w:val="41"/>
        </w:numPr>
        <w:jc w:val="both"/>
        <w:rPr>
          <w:rFonts w:cstheme="minorHAnsi"/>
        </w:rPr>
      </w:pPr>
      <w:r w:rsidRPr="00885527">
        <w:rPr>
          <w:rFonts w:cstheme="minorHAnsi"/>
        </w:rPr>
        <w:t>Zakres ubezpieczenia, o którym mowa w ust. 2 powyżej, w szczególności musi obejmować szkody:</w:t>
      </w:r>
    </w:p>
    <w:p w14:paraId="4C81F8DB" w14:textId="77777777" w:rsidR="00885527" w:rsidRPr="00885527" w:rsidRDefault="00885527" w:rsidP="00D75DE2">
      <w:pPr>
        <w:pStyle w:val="Akapitzlist"/>
        <w:numPr>
          <w:ilvl w:val="1"/>
          <w:numId w:val="56"/>
        </w:numPr>
        <w:jc w:val="both"/>
        <w:rPr>
          <w:rFonts w:cstheme="minorHAnsi"/>
        </w:rPr>
      </w:pPr>
      <w:r w:rsidRPr="00885527">
        <w:rPr>
          <w:rFonts w:cstheme="minorHAnsi"/>
        </w:rPr>
        <w:t>wynikłe z niewykonania lub nienależytego wykonania przez Wykonawcę Umowy, w tym szkody powstałe po wykonaniu Przedmiotu Umowy, wynikłe z ich wadliwego wykonania bądź niezgodnego z Umową zaniechania wykonania Przedmiotu Umowy;</w:t>
      </w:r>
    </w:p>
    <w:p w14:paraId="3134CC64" w14:textId="06D26E0B" w:rsidR="00885527" w:rsidRPr="00885527" w:rsidRDefault="00885527" w:rsidP="00D75DE2">
      <w:pPr>
        <w:pStyle w:val="Akapitzlist"/>
        <w:numPr>
          <w:ilvl w:val="1"/>
          <w:numId w:val="56"/>
        </w:numPr>
        <w:jc w:val="both"/>
        <w:rPr>
          <w:rFonts w:cstheme="minorHAnsi"/>
        </w:rPr>
      </w:pPr>
      <w:r w:rsidRPr="00885527">
        <w:rPr>
          <w:rFonts w:cstheme="minorHAnsi"/>
        </w:rPr>
        <w:t>spowodowane rażącym niedbalstwem;</w:t>
      </w:r>
    </w:p>
    <w:p w14:paraId="5191E235" w14:textId="77777777" w:rsidR="00885527" w:rsidRPr="00885527" w:rsidRDefault="00885527" w:rsidP="00D75DE2">
      <w:pPr>
        <w:pStyle w:val="Akapitzlist"/>
        <w:numPr>
          <w:ilvl w:val="1"/>
          <w:numId w:val="56"/>
        </w:numPr>
        <w:jc w:val="both"/>
        <w:rPr>
          <w:rFonts w:cstheme="minorHAnsi"/>
        </w:rPr>
      </w:pPr>
      <w:r w:rsidRPr="00885527">
        <w:rPr>
          <w:rFonts w:cstheme="minorHAnsi"/>
        </w:rPr>
        <w:t>wyrządzone przez podwykonawców oraz dalszych podwykonawców, o ile Wykonawca będzie się nimi posługiwał przy realizacji Umowy;</w:t>
      </w:r>
    </w:p>
    <w:p w14:paraId="649FE8D6" w14:textId="77777777" w:rsidR="00885527" w:rsidRPr="00885527" w:rsidRDefault="00885527" w:rsidP="00D75DE2">
      <w:pPr>
        <w:pStyle w:val="Akapitzlist"/>
        <w:numPr>
          <w:ilvl w:val="1"/>
          <w:numId w:val="56"/>
        </w:numPr>
        <w:jc w:val="both"/>
        <w:rPr>
          <w:rFonts w:cstheme="minorHAnsi"/>
        </w:rPr>
      </w:pPr>
      <w:r w:rsidRPr="00885527">
        <w:rPr>
          <w:rFonts w:cstheme="minorHAnsi"/>
        </w:rPr>
        <w:t>w mieniu w pieczy i pod kontrolą, o ile mienie jest przekazywane Wykonawcy;</w:t>
      </w:r>
    </w:p>
    <w:p w14:paraId="65B454EC" w14:textId="77777777" w:rsidR="00885527" w:rsidRPr="00885527" w:rsidRDefault="00885527" w:rsidP="00D75DE2">
      <w:pPr>
        <w:pStyle w:val="Akapitzlist"/>
        <w:numPr>
          <w:ilvl w:val="1"/>
          <w:numId w:val="56"/>
        </w:numPr>
        <w:jc w:val="both"/>
        <w:rPr>
          <w:rFonts w:cstheme="minorHAnsi"/>
        </w:rPr>
      </w:pPr>
      <w:r w:rsidRPr="00885527">
        <w:rPr>
          <w:rFonts w:cstheme="minorHAnsi"/>
        </w:rPr>
        <w:t>OC pracodawcy;</w:t>
      </w:r>
    </w:p>
    <w:p w14:paraId="75CE995A" w14:textId="77777777" w:rsidR="00885527" w:rsidRPr="00885527" w:rsidRDefault="00885527" w:rsidP="00885527">
      <w:pPr>
        <w:ind w:left="360"/>
        <w:rPr>
          <w:rFonts w:eastAsia="TimesNewRomanPSMT" w:cstheme="minorHAnsi"/>
          <w:color w:val="000000"/>
        </w:rPr>
      </w:pPr>
    </w:p>
    <w:p w14:paraId="281713FE" w14:textId="77777777" w:rsidR="00ED323F" w:rsidRDefault="00ED323F">
      <w:pPr>
        <w:rPr>
          <w:rFonts w:asciiTheme="minorHAnsi" w:eastAsia="TimesNewRomanPSMT" w:hAnsiTheme="minorHAnsi" w:cstheme="minorHAnsi"/>
          <w:color w:val="000000"/>
          <w:sz w:val="22"/>
          <w:szCs w:val="22"/>
        </w:rPr>
      </w:pPr>
    </w:p>
    <w:p w14:paraId="017DEA0C" w14:textId="5E2792A2" w:rsidR="002F63D9" w:rsidRDefault="00450AE1">
      <w:pPr>
        <w:jc w:val="center"/>
        <w:rPr>
          <w:rFonts w:asciiTheme="minorHAnsi" w:eastAsia="TimesNewRomanPSMT" w:hAnsiTheme="minorHAnsi" w:cstheme="minorHAnsi"/>
          <w:b/>
          <w:bCs/>
          <w:color w:val="000000"/>
          <w:sz w:val="22"/>
          <w:szCs w:val="22"/>
        </w:rPr>
      </w:pPr>
      <w:r>
        <w:rPr>
          <w:rFonts w:asciiTheme="minorHAnsi" w:eastAsia="TimesNewRomanPSMT" w:hAnsiTheme="minorHAnsi" w:cstheme="minorHAnsi"/>
          <w:b/>
          <w:bCs/>
          <w:color w:val="000000"/>
          <w:sz w:val="22"/>
          <w:szCs w:val="22"/>
        </w:rPr>
        <w:t>§1</w:t>
      </w:r>
      <w:r w:rsidR="00ED323F">
        <w:rPr>
          <w:rFonts w:asciiTheme="minorHAnsi" w:eastAsia="TimesNewRomanPSMT" w:hAnsiTheme="minorHAnsi" w:cstheme="minorHAnsi"/>
          <w:b/>
          <w:bCs/>
          <w:color w:val="000000"/>
          <w:sz w:val="22"/>
          <w:szCs w:val="22"/>
        </w:rPr>
        <w:t>2</w:t>
      </w:r>
    </w:p>
    <w:p w14:paraId="568887D4" w14:textId="77777777" w:rsidR="002F63D9" w:rsidRDefault="00450AE1">
      <w:pPr>
        <w:jc w:val="center"/>
        <w:rPr>
          <w:rFonts w:asciiTheme="minorHAnsi" w:eastAsia="TimesNewRomanPSMT" w:hAnsiTheme="minorHAnsi" w:cstheme="minorHAnsi"/>
          <w:b/>
          <w:bCs/>
          <w:color w:val="000000"/>
          <w:sz w:val="22"/>
          <w:szCs w:val="22"/>
        </w:rPr>
      </w:pPr>
      <w:r>
        <w:rPr>
          <w:rFonts w:asciiTheme="minorHAnsi" w:eastAsia="TimesNewRomanPSMT" w:hAnsiTheme="minorHAnsi" w:cstheme="minorHAnsi"/>
          <w:b/>
          <w:bCs/>
          <w:color w:val="000000"/>
          <w:sz w:val="22"/>
          <w:szCs w:val="22"/>
        </w:rPr>
        <w:t>Czas trwania umowy</w:t>
      </w:r>
    </w:p>
    <w:p w14:paraId="4ECFB612" w14:textId="77777777" w:rsidR="002F63D9" w:rsidRDefault="002F63D9">
      <w:pPr>
        <w:rPr>
          <w:rFonts w:asciiTheme="minorHAnsi" w:eastAsia="TimesNewRomanPSMT" w:hAnsiTheme="minorHAnsi" w:cstheme="minorHAnsi"/>
          <w:color w:val="000000"/>
          <w:sz w:val="22"/>
          <w:szCs w:val="22"/>
        </w:rPr>
      </w:pPr>
    </w:p>
    <w:p w14:paraId="11889E9E" w14:textId="5534C4B7" w:rsidR="002F63D9" w:rsidRDefault="00450AE1" w:rsidP="00493B2C">
      <w:pPr>
        <w:pStyle w:val="Akapitzlist"/>
        <w:numPr>
          <w:ilvl w:val="0"/>
          <w:numId w:val="41"/>
        </w:numPr>
        <w:rPr>
          <w:rFonts w:asciiTheme="minorHAnsi" w:hAnsiTheme="minorHAnsi" w:cstheme="minorHAnsi"/>
        </w:rPr>
      </w:pPr>
      <w:r>
        <w:rPr>
          <w:rFonts w:cstheme="minorHAnsi"/>
        </w:rPr>
        <w:t xml:space="preserve">Niniejsza Umowa zawarta jest na czas oznaczony </w:t>
      </w:r>
      <w:r w:rsidR="00493B2C">
        <w:rPr>
          <w:rFonts w:cstheme="minorHAnsi"/>
        </w:rPr>
        <w:t>24</w:t>
      </w:r>
      <w:r>
        <w:rPr>
          <w:rFonts w:cstheme="minorHAnsi"/>
        </w:rPr>
        <w:t xml:space="preserve"> </w:t>
      </w:r>
      <w:r w:rsidR="00493B2C">
        <w:rPr>
          <w:rFonts w:cstheme="minorHAnsi"/>
        </w:rPr>
        <w:t>miesiące</w:t>
      </w:r>
      <w:r>
        <w:rPr>
          <w:rFonts w:cstheme="minorHAnsi"/>
        </w:rPr>
        <w:t xml:space="preserve"> od dnia podpisania.</w:t>
      </w:r>
    </w:p>
    <w:p w14:paraId="4139D137" w14:textId="77777777" w:rsidR="002F63D9" w:rsidRDefault="00450AE1" w:rsidP="00493B2C">
      <w:pPr>
        <w:pStyle w:val="Akapitzlist"/>
        <w:numPr>
          <w:ilvl w:val="0"/>
          <w:numId w:val="41"/>
        </w:numPr>
        <w:rPr>
          <w:rFonts w:asciiTheme="minorHAnsi" w:hAnsiTheme="minorHAnsi" w:cstheme="minorHAnsi"/>
        </w:rPr>
      </w:pPr>
      <w:r>
        <w:rPr>
          <w:rFonts w:eastAsia="TimesNewRomanPSMT" w:cstheme="minorHAnsi"/>
          <w:color w:val="000000"/>
        </w:rPr>
        <w:t>Niniejsza Umowa wchodzi w życie z dniem jej podpisania.</w:t>
      </w:r>
    </w:p>
    <w:p w14:paraId="621BFF33" w14:textId="77777777" w:rsidR="002F63D9" w:rsidRDefault="00450AE1" w:rsidP="00086A43">
      <w:pPr>
        <w:pStyle w:val="Akapitzlist"/>
        <w:numPr>
          <w:ilvl w:val="0"/>
          <w:numId w:val="41"/>
        </w:numPr>
        <w:jc w:val="both"/>
        <w:rPr>
          <w:rFonts w:asciiTheme="minorHAnsi" w:eastAsia="TimesNewRomanPSMT" w:hAnsiTheme="minorHAnsi" w:cstheme="minorHAnsi"/>
          <w:color w:val="000000"/>
        </w:rPr>
      </w:pPr>
      <w:r>
        <w:rPr>
          <w:rFonts w:eastAsia="TimesNewRomanPSMT" w:cstheme="minorHAnsi"/>
          <w:color w:val="000000"/>
        </w:rPr>
        <w:t>Umowę sporządzono w dwóch jednobrzmiących egzemplarzach, po jednym dla każdej ze stron.</w:t>
      </w:r>
    </w:p>
    <w:p w14:paraId="671A27A9" w14:textId="77777777" w:rsidR="002F63D9" w:rsidRDefault="00450AE1" w:rsidP="00493B2C">
      <w:pPr>
        <w:pStyle w:val="Akapitzlist"/>
        <w:numPr>
          <w:ilvl w:val="0"/>
          <w:numId w:val="41"/>
        </w:numPr>
        <w:rPr>
          <w:rFonts w:asciiTheme="minorHAnsi" w:hAnsiTheme="minorHAnsi" w:cstheme="minorHAnsi"/>
        </w:rPr>
      </w:pPr>
      <w:r>
        <w:rPr>
          <w:rFonts w:cstheme="minorHAnsi"/>
        </w:rPr>
        <w:t>Każda ze Stron jest uprawniona do rozwiązania Umowy z zachowaniem 30 dniowego okresu wypowiedzenia.</w:t>
      </w:r>
    </w:p>
    <w:p w14:paraId="717059F4" w14:textId="62890BE0" w:rsidR="002F63D9" w:rsidRDefault="00086A43" w:rsidP="00086A43">
      <w:pPr>
        <w:pStyle w:val="Akapitzlist"/>
        <w:numPr>
          <w:ilvl w:val="0"/>
          <w:numId w:val="41"/>
        </w:numPr>
        <w:jc w:val="both"/>
        <w:rPr>
          <w:rFonts w:asciiTheme="minorHAnsi" w:hAnsiTheme="minorHAnsi" w:cstheme="minorHAnsi"/>
        </w:rPr>
      </w:pPr>
      <w:r>
        <w:rPr>
          <w:rFonts w:cstheme="minorHAnsi"/>
        </w:rPr>
        <w:lastRenderedPageBreak/>
        <w:t xml:space="preserve">Zamawiający </w:t>
      </w:r>
      <w:r w:rsidR="00450AE1">
        <w:rPr>
          <w:rFonts w:cstheme="minorHAnsi"/>
        </w:rPr>
        <w:t xml:space="preserve">może rozwiązać Umowę </w:t>
      </w:r>
      <w:r>
        <w:rPr>
          <w:rFonts w:cstheme="minorHAnsi"/>
        </w:rPr>
        <w:t xml:space="preserve">w stosunku do niego </w:t>
      </w:r>
      <w:r w:rsidR="00450AE1">
        <w:rPr>
          <w:rFonts w:cstheme="minorHAnsi"/>
        </w:rPr>
        <w:t xml:space="preserve">bez zachowania okresu wypowiedzenia w przypadku rażącego naruszenia przez </w:t>
      </w:r>
      <w:r w:rsidR="0094177F">
        <w:rPr>
          <w:rFonts w:cstheme="minorHAnsi"/>
        </w:rPr>
        <w:t>Wykonawcę</w:t>
      </w:r>
      <w:r w:rsidR="00450AE1">
        <w:rPr>
          <w:rFonts w:cstheme="minorHAnsi"/>
        </w:rPr>
        <w:t xml:space="preserve"> istotnych postanowień niniejszej Umowy, zaprzestania przez </w:t>
      </w:r>
      <w:r w:rsidR="0094177F">
        <w:rPr>
          <w:rFonts w:cstheme="minorHAnsi"/>
        </w:rPr>
        <w:t>Wykonawcę</w:t>
      </w:r>
      <w:r w:rsidR="00450AE1">
        <w:rPr>
          <w:rFonts w:cstheme="minorHAnsi"/>
        </w:rPr>
        <w:t xml:space="preserve"> prowadzenia działalności umożliwiającej kontynuowanie współpracy oraz jeżeli w stosunku do </w:t>
      </w:r>
      <w:r w:rsidR="0094177F">
        <w:rPr>
          <w:rFonts w:cstheme="minorHAnsi"/>
        </w:rPr>
        <w:t>Wykonawcy</w:t>
      </w:r>
      <w:r w:rsidR="00450AE1">
        <w:rPr>
          <w:rFonts w:cstheme="minorHAnsi"/>
        </w:rPr>
        <w:t xml:space="preserve"> rozpocznie się postępowanie likwidacyjne</w:t>
      </w:r>
      <w:r>
        <w:rPr>
          <w:rFonts w:cstheme="minorHAnsi"/>
        </w:rPr>
        <w:t>.</w:t>
      </w:r>
      <w:r w:rsidR="00450AE1">
        <w:rPr>
          <w:rFonts w:cstheme="minorHAnsi"/>
        </w:rPr>
        <w:t xml:space="preserve"> </w:t>
      </w:r>
    </w:p>
    <w:p w14:paraId="7E37E47E" w14:textId="77777777" w:rsidR="002F63D9" w:rsidRDefault="002F63D9">
      <w:pPr>
        <w:rPr>
          <w:rFonts w:asciiTheme="minorHAnsi" w:eastAsia="TimesNewRomanPSMT" w:hAnsiTheme="minorHAnsi" w:cstheme="minorHAnsi"/>
          <w:color w:val="000000"/>
          <w:sz w:val="22"/>
          <w:szCs w:val="22"/>
        </w:rPr>
      </w:pPr>
    </w:p>
    <w:p w14:paraId="4145A38B" w14:textId="0D1A1026" w:rsidR="002F63D9" w:rsidRDefault="00450AE1">
      <w:pPr>
        <w:jc w:val="center"/>
        <w:rPr>
          <w:rFonts w:asciiTheme="minorHAnsi" w:eastAsia="TimesNewRomanPSMT" w:hAnsiTheme="minorHAnsi" w:cstheme="minorHAnsi"/>
          <w:b/>
          <w:bCs/>
          <w:color w:val="000000"/>
          <w:sz w:val="22"/>
          <w:szCs w:val="22"/>
        </w:rPr>
      </w:pPr>
      <w:r>
        <w:rPr>
          <w:rFonts w:asciiTheme="minorHAnsi" w:eastAsia="TimesNewRomanPSMT" w:hAnsiTheme="minorHAnsi" w:cstheme="minorHAnsi"/>
          <w:b/>
          <w:bCs/>
          <w:color w:val="000000"/>
          <w:sz w:val="22"/>
          <w:szCs w:val="22"/>
        </w:rPr>
        <w:t>§1</w:t>
      </w:r>
      <w:r w:rsidR="00ED323F">
        <w:rPr>
          <w:rFonts w:asciiTheme="minorHAnsi" w:eastAsia="TimesNewRomanPSMT" w:hAnsiTheme="minorHAnsi" w:cstheme="minorHAnsi"/>
          <w:b/>
          <w:bCs/>
          <w:color w:val="000000"/>
          <w:sz w:val="22"/>
          <w:szCs w:val="22"/>
        </w:rPr>
        <w:t>3</w:t>
      </w:r>
    </w:p>
    <w:p w14:paraId="279FE962" w14:textId="77777777" w:rsidR="002F63D9" w:rsidRDefault="00450AE1">
      <w:pPr>
        <w:jc w:val="center"/>
        <w:rPr>
          <w:rFonts w:asciiTheme="minorHAnsi" w:eastAsia="TimesNewRomanPSMT" w:hAnsiTheme="minorHAnsi" w:cstheme="minorHAnsi"/>
          <w:b/>
          <w:bCs/>
          <w:color w:val="000000"/>
          <w:sz w:val="22"/>
          <w:szCs w:val="22"/>
        </w:rPr>
      </w:pPr>
      <w:r>
        <w:rPr>
          <w:rFonts w:asciiTheme="minorHAnsi" w:eastAsia="TimesNewRomanPSMT" w:hAnsiTheme="minorHAnsi" w:cstheme="minorHAnsi"/>
          <w:b/>
          <w:bCs/>
          <w:color w:val="000000"/>
          <w:sz w:val="22"/>
          <w:szCs w:val="22"/>
        </w:rPr>
        <w:t>Postanowienia końcowe</w:t>
      </w:r>
    </w:p>
    <w:p w14:paraId="3CC91EEE" w14:textId="77777777" w:rsidR="002F63D9" w:rsidRDefault="002F63D9">
      <w:pPr>
        <w:rPr>
          <w:rFonts w:asciiTheme="minorHAnsi" w:eastAsia="TimesNewRomanPSMT" w:hAnsiTheme="minorHAnsi" w:cstheme="minorHAnsi"/>
          <w:color w:val="000000"/>
          <w:sz w:val="22"/>
          <w:szCs w:val="22"/>
        </w:rPr>
      </w:pPr>
    </w:p>
    <w:p w14:paraId="0AB4717F" w14:textId="77777777" w:rsidR="002F63D9" w:rsidRDefault="00450AE1" w:rsidP="00086A43">
      <w:pPr>
        <w:pStyle w:val="Akapitzlist"/>
        <w:numPr>
          <w:ilvl w:val="0"/>
          <w:numId w:val="19"/>
        </w:numPr>
        <w:jc w:val="both"/>
        <w:rPr>
          <w:rFonts w:asciiTheme="minorHAnsi" w:eastAsia="TimesNewRomanPSMT" w:hAnsiTheme="minorHAnsi" w:cstheme="minorHAnsi"/>
          <w:color w:val="000000"/>
        </w:rPr>
      </w:pPr>
      <w:r>
        <w:rPr>
          <w:rFonts w:eastAsia="TimesNewRomanPSMT" w:cstheme="minorHAnsi"/>
          <w:color w:val="000000"/>
        </w:rPr>
        <w:t>Wszelkie zmiany niniejszej Umowy wymagają formy pisemnej pod rygorem nieważności.</w:t>
      </w:r>
    </w:p>
    <w:p w14:paraId="4772D13B" w14:textId="77777777" w:rsidR="002F63D9" w:rsidRDefault="00450AE1" w:rsidP="00086A43">
      <w:pPr>
        <w:pStyle w:val="Akapitzlist"/>
        <w:numPr>
          <w:ilvl w:val="0"/>
          <w:numId w:val="19"/>
        </w:numPr>
        <w:jc w:val="both"/>
        <w:rPr>
          <w:rFonts w:asciiTheme="minorHAnsi" w:eastAsia="TimesNewRomanPSMT" w:hAnsiTheme="minorHAnsi" w:cstheme="minorHAnsi"/>
          <w:color w:val="000000"/>
        </w:rPr>
      </w:pPr>
      <w:r>
        <w:rPr>
          <w:rFonts w:eastAsia="TimesNewRomanPSMT" w:cstheme="minorHAnsi"/>
          <w:color w:val="000000"/>
        </w:rPr>
        <w:t>W kwestiach nieuregulowanych w niniejszej Umowie mają zastosowanie przepisy kodeksu cywilnego oraz ustawy o prawie autorskim i prawach pokrewnych.</w:t>
      </w:r>
    </w:p>
    <w:p w14:paraId="7731EB3A" w14:textId="2A7768B4" w:rsidR="002F63D9" w:rsidRDefault="0094177F" w:rsidP="00086A43">
      <w:pPr>
        <w:pStyle w:val="Akapitzlist"/>
        <w:numPr>
          <w:ilvl w:val="0"/>
          <w:numId w:val="19"/>
        </w:numPr>
        <w:jc w:val="both"/>
        <w:rPr>
          <w:rFonts w:asciiTheme="minorHAnsi" w:hAnsiTheme="minorHAnsi" w:cstheme="minorHAnsi"/>
        </w:rPr>
      </w:pPr>
      <w:r>
        <w:rPr>
          <w:rFonts w:cstheme="minorHAnsi"/>
        </w:rPr>
        <w:t>Wykonawca</w:t>
      </w:r>
      <w:r w:rsidR="00450AE1">
        <w:rPr>
          <w:rFonts w:cstheme="minorHAnsi"/>
        </w:rPr>
        <w:t xml:space="preserve"> bez pisemnej zgody</w:t>
      </w:r>
      <w:r w:rsidR="00E507A6">
        <w:rPr>
          <w:rFonts w:cstheme="minorHAnsi"/>
        </w:rPr>
        <w:t xml:space="preserve"> Zamawiającego</w:t>
      </w:r>
      <w:r w:rsidR="00450AE1">
        <w:rPr>
          <w:rFonts w:cstheme="minorHAnsi"/>
        </w:rPr>
        <w:t xml:space="preserve"> nie może dokonać przelewu wierzytelności wynikających z tytułu realizacji niniejszej Umowy bez </w:t>
      </w:r>
      <w:r w:rsidR="00E34914">
        <w:rPr>
          <w:rFonts w:cstheme="minorHAnsi"/>
        </w:rPr>
        <w:t xml:space="preserve">jego </w:t>
      </w:r>
      <w:r w:rsidR="00450AE1">
        <w:rPr>
          <w:rFonts w:cstheme="minorHAnsi"/>
        </w:rPr>
        <w:t>zgody wyrażonej w formie pisemnej.</w:t>
      </w:r>
    </w:p>
    <w:p w14:paraId="511A13A5" w14:textId="407D9929" w:rsidR="002F63D9" w:rsidRDefault="00450AE1" w:rsidP="00086A43">
      <w:pPr>
        <w:pStyle w:val="Akapitzlist"/>
        <w:numPr>
          <w:ilvl w:val="0"/>
          <w:numId w:val="19"/>
        </w:numPr>
        <w:jc w:val="both"/>
        <w:rPr>
          <w:rFonts w:asciiTheme="minorHAnsi" w:hAnsiTheme="minorHAnsi" w:cstheme="minorHAnsi"/>
        </w:rPr>
      </w:pPr>
      <w:r>
        <w:rPr>
          <w:rFonts w:cstheme="minorHAnsi"/>
        </w:rPr>
        <w:t>Strony ustalają, że zmiana ilości jednostek organizacyjnych</w:t>
      </w:r>
      <w:r w:rsidR="00E34914">
        <w:rPr>
          <w:rFonts w:cstheme="minorHAnsi"/>
        </w:rPr>
        <w:t xml:space="preserve"> Zamawiających</w:t>
      </w:r>
      <w:r>
        <w:rPr>
          <w:rFonts w:cstheme="minorHAnsi"/>
        </w:rPr>
        <w:t xml:space="preserve"> nie wymaga aneksowania</w:t>
      </w:r>
      <w:r w:rsidR="00E34914">
        <w:rPr>
          <w:rFonts w:cstheme="minorHAnsi"/>
        </w:rPr>
        <w:t xml:space="preserve"> Umowy</w:t>
      </w:r>
      <w:r>
        <w:rPr>
          <w:rFonts w:cstheme="minorHAnsi"/>
        </w:rPr>
        <w:t>.</w:t>
      </w:r>
    </w:p>
    <w:p w14:paraId="25E99EEB" w14:textId="436C56D7" w:rsidR="002F63D9" w:rsidRPr="00365D02" w:rsidRDefault="0094177F" w:rsidP="00155A77">
      <w:pPr>
        <w:pStyle w:val="Akapitzlist"/>
        <w:numPr>
          <w:ilvl w:val="0"/>
          <w:numId w:val="19"/>
        </w:numPr>
        <w:jc w:val="both"/>
        <w:rPr>
          <w:rFonts w:asciiTheme="minorHAnsi" w:hAnsiTheme="minorHAnsi" w:cstheme="minorHAnsi"/>
        </w:rPr>
      </w:pPr>
      <w:r w:rsidRPr="00365D02">
        <w:rPr>
          <w:rFonts w:cstheme="minorHAnsi"/>
        </w:rPr>
        <w:t>Wykonawca</w:t>
      </w:r>
      <w:r w:rsidR="00450AE1" w:rsidRPr="00365D02">
        <w:rPr>
          <w:rFonts w:cstheme="minorHAnsi"/>
        </w:rPr>
        <w:t xml:space="preserve"> zobowiązuje się do świadczenia usług objętych niniejszą umową na warunkach i za wynagrodzeniem określonym w Cenniku będącym Załącznikiem nr 1 do niniejszej umowy na rzecz</w:t>
      </w:r>
      <w:r w:rsidR="007708FA" w:rsidRPr="00365D02">
        <w:rPr>
          <w:rFonts w:cstheme="minorHAnsi"/>
        </w:rPr>
        <w:t xml:space="preserve"> </w:t>
      </w:r>
      <w:r w:rsidR="00450AE1" w:rsidRPr="00365D02">
        <w:rPr>
          <w:rFonts w:cstheme="minorHAnsi"/>
        </w:rPr>
        <w:t xml:space="preserve">podmiotów będących w grupie kapitałowej Polskiego Holdingu Hotelowego, jeżeli te podmioty wyrażą wolę współpracy z </w:t>
      </w:r>
      <w:r w:rsidRPr="00365D02">
        <w:rPr>
          <w:rFonts w:cstheme="minorHAnsi"/>
        </w:rPr>
        <w:t>Wykonawcą</w:t>
      </w:r>
      <w:r w:rsidR="00450AE1" w:rsidRPr="00365D02">
        <w:rPr>
          <w:rFonts w:cstheme="minorHAnsi"/>
        </w:rPr>
        <w:t xml:space="preserve">. </w:t>
      </w:r>
    </w:p>
    <w:p w14:paraId="0E82563F" w14:textId="1C0A89F4" w:rsidR="002F63D9" w:rsidRDefault="00450AE1" w:rsidP="00155A77">
      <w:pPr>
        <w:pStyle w:val="Akapitzlist"/>
        <w:numPr>
          <w:ilvl w:val="0"/>
          <w:numId w:val="19"/>
        </w:numPr>
        <w:jc w:val="both"/>
        <w:rPr>
          <w:rFonts w:asciiTheme="minorHAnsi" w:hAnsiTheme="minorHAnsi" w:cstheme="minorHAnsi"/>
        </w:rPr>
      </w:pPr>
      <w:r>
        <w:rPr>
          <w:rFonts w:cstheme="minorHAnsi"/>
        </w:rPr>
        <w:t>W przypadku</w:t>
      </w:r>
      <w:r w:rsidR="00365D02">
        <w:rPr>
          <w:rFonts w:cstheme="minorHAnsi"/>
        </w:rPr>
        <w:t>,</w:t>
      </w:r>
      <w:r>
        <w:rPr>
          <w:rFonts w:cstheme="minorHAnsi"/>
        </w:rPr>
        <w:t xml:space="preserve"> gdyby którekolwiek z zapisów niniejszej Umowy okazały się nieważne lub nieskuteczne, pozostałe postanowienia pozostają w mocy, o ile nie będzie się to sprzeciwiać właściwości niniejszej Umowy lub jej celowi.</w:t>
      </w:r>
    </w:p>
    <w:p w14:paraId="39335D31" w14:textId="2E4C60F4" w:rsidR="002F63D9" w:rsidRDefault="00450AE1" w:rsidP="00155A77">
      <w:pPr>
        <w:pStyle w:val="Akapitzlist"/>
        <w:numPr>
          <w:ilvl w:val="0"/>
          <w:numId w:val="19"/>
        </w:numPr>
        <w:jc w:val="both"/>
        <w:rPr>
          <w:rFonts w:asciiTheme="minorHAnsi" w:hAnsiTheme="minorHAnsi" w:cstheme="minorHAnsi"/>
        </w:rPr>
      </w:pPr>
      <w:r>
        <w:rPr>
          <w:rFonts w:cstheme="minorHAnsi"/>
        </w:rPr>
        <w:t xml:space="preserve">Żadne prawa i/lub zobowiązania </w:t>
      </w:r>
      <w:r w:rsidR="0094177F">
        <w:rPr>
          <w:rFonts w:cstheme="minorHAnsi"/>
        </w:rPr>
        <w:t>Wykonawcy</w:t>
      </w:r>
      <w:r>
        <w:rPr>
          <w:rFonts w:cstheme="minorHAnsi"/>
        </w:rPr>
        <w:t xml:space="preserve"> wynikające z niniejszej Umowy nie mogą być przeniesione w całości, ani w części na osobę trzecią. </w:t>
      </w:r>
    </w:p>
    <w:p w14:paraId="2A33E670" w14:textId="28AAEA08" w:rsidR="002F63D9" w:rsidRDefault="00450AE1" w:rsidP="00155A77">
      <w:pPr>
        <w:pStyle w:val="Akapitzlist"/>
        <w:numPr>
          <w:ilvl w:val="0"/>
          <w:numId w:val="19"/>
        </w:numPr>
        <w:jc w:val="both"/>
        <w:rPr>
          <w:rFonts w:asciiTheme="minorHAnsi" w:hAnsiTheme="minorHAnsi" w:cstheme="minorHAnsi"/>
        </w:rPr>
      </w:pPr>
      <w:r>
        <w:rPr>
          <w:rFonts w:cstheme="minorHAnsi"/>
        </w:rPr>
        <w:t xml:space="preserve">PHH realizując obowiązki wynikające z art. 13 i 14 RODO, informuje </w:t>
      </w:r>
      <w:r w:rsidR="0094177F">
        <w:rPr>
          <w:rFonts w:cstheme="minorHAnsi"/>
        </w:rPr>
        <w:t>Wykonawcę</w:t>
      </w:r>
      <w:r>
        <w:rPr>
          <w:rFonts w:cstheme="minorHAnsi"/>
        </w:rPr>
        <w:t>, że w przypadku wskazania osoby do kontaktu w ramach realizacji Umowy dane osobowe w/w osób będą przetwarzane w celu wykonania niniejszej Umowy.</w:t>
      </w:r>
    </w:p>
    <w:p w14:paraId="241C316E" w14:textId="3FE103CE" w:rsidR="002F63D9" w:rsidRDefault="0094177F" w:rsidP="00155A77">
      <w:pPr>
        <w:pStyle w:val="Akapitzlist"/>
        <w:numPr>
          <w:ilvl w:val="0"/>
          <w:numId w:val="19"/>
        </w:numPr>
        <w:jc w:val="both"/>
        <w:rPr>
          <w:rFonts w:asciiTheme="minorHAnsi" w:hAnsiTheme="minorHAnsi" w:cstheme="minorHAnsi"/>
        </w:rPr>
      </w:pPr>
      <w:r>
        <w:rPr>
          <w:rFonts w:cstheme="minorHAnsi"/>
        </w:rPr>
        <w:t>Wykonawca</w:t>
      </w:r>
      <w:r w:rsidR="00450AE1">
        <w:rPr>
          <w:rFonts w:cstheme="minorHAnsi"/>
        </w:rPr>
        <w:t xml:space="preserve"> potwierdza, że zapoznał się z informacjami podanymi w Załączniku nr 3</w:t>
      </w:r>
      <w:r w:rsidR="00450AE1">
        <w:rPr>
          <w:rFonts w:cstheme="minorHAnsi"/>
        </w:rPr>
        <w:br/>
        <w:t xml:space="preserve">do Umowy oraz zobowiązuje się przekazać informacje wskazane w Załączniku nr 3, </w:t>
      </w:r>
      <w:r w:rsidR="00450AE1">
        <w:rPr>
          <w:rFonts w:cstheme="minorHAnsi"/>
        </w:rPr>
        <w:br/>
        <w:t>nie później niż w terminie 1 miesiąca od zawarcia Umowy, osobom kontaktowym wskazanym do wykonania Umowy.</w:t>
      </w:r>
    </w:p>
    <w:p w14:paraId="68A1122A" w14:textId="365BD9F1" w:rsidR="002F63D9" w:rsidRDefault="00450AE1" w:rsidP="00155A77">
      <w:pPr>
        <w:pStyle w:val="Akapitzlist"/>
        <w:numPr>
          <w:ilvl w:val="0"/>
          <w:numId w:val="19"/>
        </w:numPr>
        <w:jc w:val="both"/>
        <w:rPr>
          <w:rFonts w:asciiTheme="minorHAnsi" w:hAnsiTheme="minorHAnsi" w:cstheme="minorHAnsi"/>
        </w:rPr>
      </w:pPr>
      <w:r>
        <w:rPr>
          <w:rFonts w:cstheme="minorHAnsi"/>
        </w:rPr>
        <w:t>Wszelkie spory mogące wyniknąć w związku z realizacją niniejszej Umowy, Strony w pierwszej kolejności będą próbować rozwiązać polubownie. W przypadku</w:t>
      </w:r>
      <w:r w:rsidR="00840066">
        <w:rPr>
          <w:rFonts w:cstheme="minorHAnsi"/>
        </w:rPr>
        <w:t>,</w:t>
      </w:r>
      <w:r>
        <w:rPr>
          <w:rFonts w:cstheme="minorHAnsi"/>
        </w:rPr>
        <w:t xml:space="preserve"> kiedy Strony nie osiągną porozumienia, sprawę sporną poddadzą pod rozstrzygnięcie sądu powszechnego właściwego dla siedziby </w:t>
      </w:r>
      <w:r w:rsidR="00622BA1">
        <w:rPr>
          <w:rFonts w:asciiTheme="minorHAnsi" w:hAnsiTheme="minorHAnsi" w:cstheme="minorHAnsi"/>
        </w:rPr>
        <w:t>Zleceniodawcy</w:t>
      </w:r>
      <w:r>
        <w:rPr>
          <w:rFonts w:cstheme="minorHAnsi"/>
        </w:rPr>
        <w:t>.</w:t>
      </w:r>
    </w:p>
    <w:p w14:paraId="0642C0DC" w14:textId="0D625236" w:rsidR="002F63D9" w:rsidRDefault="00450AE1" w:rsidP="00155A77">
      <w:pPr>
        <w:pStyle w:val="Akapitzlist"/>
        <w:numPr>
          <w:ilvl w:val="0"/>
          <w:numId w:val="19"/>
        </w:numPr>
        <w:jc w:val="both"/>
        <w:rPr>
          <w:rFonts w:asciiTheme="minorHAnsi" w:hAnsiTheme="minorHAnsi" w:cstheme="minorHAnsi"/>
        </w:rPr>
      </w:pPr>
      <w:r>
        <w:rPr>
          <w:rFonts w:cstheme="minorHAnsi"/>
        </w:rPr>
        <w:t>Załączniki 1,2,3,4,5 stanowią integralną część niniejszej Umowy</w:t>
      </w:r>
      <w:r w:rsidR="00622BA1">
        <w:rPr>
          <w:rFonts w:cstheme="minorHAnsi"/>
        </w:rPr>
        <w:t>.</w:t>
      </w:r>
    </w:p>
    <w:p w14:paraId="49ED651A" w14:textId="7CC4BFCC" w:rsidR="002F63D9" w:rsidRDefault="00450AE1" w:rsidP="00155A77">
      <w:pPr>
        <w:pStyle w:val="Akapitzlist"/>
        <w:numPr>
          <w:ilvl w:val="0"/>
          <w:numId w:val="19"/>
        </w:numPr>
        <w:jc w:val="both"/>
        <w:rPr>
          <w:rFonts w:asciiTheme="minorHAnsi" w:hAnsiTheme="minorHAnsi" w:cstheme="minorHAnsi"/>
        </w:rPr>
      </w:pPr>
      <w:r>
        <w:rPr>
          <w:rFonts w:cstheme="minorHAnsi"/>
        </w:rPr>
        <w:t xml:space="preserve">Umowę sporządzono w </w:t>
      </w:r>
      <w:r w:rsidR="00DD26A3">
        <w:rPr>
          <w:rFonts w:cstheme="minorHAnsi"/>
        </w:rPr>
        <w:t>dziewięciu</w:t>
      </w:r>
      <w:r>
        <w:rPr>
          <w:rFonts w:cstheme="minorHAnsi"/>
        </w:rPr>
        <w:t xml:space="preserve"> jednobrzmiących egzemplarzach, po jednym dla każdej ze Stron.</w:t>
      </w:r>
    </w:p>
    <w:p w14:paraId="334C8497" w14:textId="77777777" w:rsidR="002F63D9" w:rsidRDefault="00450AE1" w:rsidP="00155A77">
      <w:pPr>
        <w:pStyle w:val="Akapitzlist"/>
        <w:numPr>
          <w:ilvl w:val="0"/>
          <w:numId w:val="19"/>
        </w:numPr>
        <w:jc w:val="both"/>
        <w:rPr>
          <w:rFonts w:asciiTheme="minorHAnsi" w:hAnsiTheme="minorHAnsi" w:cstheme="minorHAnsi"/>
        </w:rPr>
      </w:pPr>
      <w:r>
        <w:rPr>
          <w:rFonts w:cstheme="minorHAnsi"/>
        </w:rPr>
        <w:t>W sprawach nieuregulowanych niniejszą Umową mają zastosowanie odpowiednie przepisy prawa, w szczególności Kodeksu cywilnego.</w:t>
      </w:r>
    </w:p>
    <w:p w14:paraId="04585BFB" w14:textId="77777777" w:rsidR="002F63D9" w:rsidRDefault="002F63D9">
      <w:pPr>
        <w:rPr>
          <w:rFonts w:asciiTheme="minorHAnsi" w:eastAsia="TimesNewRomanPSMT" w:hAnsiTheme="minorHAnsi" w:cstheme="minorHAnsi"/>
          <w:color w:val="000000"/>
          <w:sz w:val="22"/>
          <w:szCs w:val="22"/>
        </w:rPr>
      </w:pPr>
    </w:p>
    <w:p w14:paraId="4CCD565E" w14:textId="77777777" w:rsidR="002F63D9" w:rsidRDefault="002F63D9">
      <w:pPr>
        <w:rPr>
          <w:rFonts w:asciiTheme="minorHAnsi" w:eastAsia="TimesNewRomanPSMT" w:hAnsiTheme="minorHAnsi" w:cstheme="minorHAnsi"/>
          <w:b/>
          <w:bCs/>
          <w:color w:val="000000"/>
          <w:sz w:val="22"/>
          <w:szCs w:val="22"/>
        </w:rPr>
      </w:pPr>
    </w:p>
    <w:p w14:paraId="7C773819" w14:textId="22FEFFBB" w:rsidR="002F63D9" w:rsidRDefault="00450AE1">
      <w:pPr>
        <w:rPr>
          <w:rFonts w:asciiTheme="minorHAnsi" w:eastAsia="TimesNewRomanPSMT" w:hAnsiTheme="minorHAnsi" w:cstheme="minorHAnsi"/>
          <w:b/>
          <w:bCs/>
          <w:sz w:val="22"/>
          <w:szCs w:val="22"/>
        </w:rPr>
      </w:pPr>
      <w:r>
        <w:rPr>
          <w:rFonts w:asciiTheme="minorHAnsi" w:eastAsia="TimesNewRomanPSMT" w:hAnsiTheme="minorHAnsi" w:cstheme="minorHAnsi"/>
          <w:b/>
          <w:bCs/>
          <w:sz w:val="22"/>
          <w:szCs w:val="22"/>
        </w:rPr>
        <w:tab/>
      </w:r>
      <w:r w:rsidR="0094177F">
        <w:rPr>
          <w:rFonts w:asciiTheme="minorHAnsi" w:eastAsia="TimesNewRomanPSMT" w:hAnsiTheme="minorHAnsi" w:cstheme="minorHAnsi"/>
          <w:b/>
          <w:bCs/>
          <w:sz w:val="22"/>
          <w:szCs w:val="22"/>
        </w:rPr>
        <w:t>Wykonawca</w:t>
      </w:r>
      <w:r>
        <w:rPr>
          <w:rFonts w:asciiTheme="minorHAnsi" w:eastAsia="TimesNewRomanPSMT" w:hAnsiTheme="minorHAnsi" w:cstheme="minorHAnsi"/>
          <w:b/>
          <w:bCs/>
          <w:sz w:val="22"/>
          <w:szCs w:val="22"/>
        </w:rPr>
        <w:t>:</w:t>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r>
      <w:r>
        <w:rPr>
          <w:rFonts w:asciiTheme="minorHAnsi" w:eastAsia="TimesNewRomanPSMT" w:hAnsiTheme="minorHAnsi" w:cstheme="minorHAnsi"/>
          <w:b/>
          <w:bCs/>
          <w:sz w:val="22"/>
          <w:szCs w:val="22"/>
        </w:rPr>
        <w:tab/>
        <w:t xml:space="preserve"> </w:t>
      </w:r>
      <w:r>
        <w:rPr>
          <w:rFonts w:asciiTheme="minorHAnsi" w:hAnsiTheme="minorHAnsi" w:cstheme="minorHAnsi"/>
          <w:b/>
          <w:bCs/>
          <w:sz w:val="22"/>
          <w:szCs w:val="22"/>
        </w:rPr>
        <w:t>PHH</w:t>
      </w:r>
      <w:r>
        <w:rPr>
          <w:rFonts w:asciiTheme="minorHAnsi" w:eastAsia="TimesNewRomanPSMT" w:hAnsiTheme="minorHAnsi" w:cstheme="minorHAnsi"/>
          <w:b/>
          <w:bCs/>
          <w:sz w:val="22"/>
          <w:szCs w:val="22"/>
        </w:rPr>
        <w:t>:</w:t>
      </w:r>
    </w:p>
    <w:p w14:paraId="04B02321" w14:textId="77777777" w:rsidR="002F63D9" w:rsidRDefault="002F63D9">
      <w:pPr>
        <w:rPr>
          <w:rFonts w:asciiTheme="minorHAnsi" w:eastAsia="TimesNewRomanPSMT" w:hAnsiTheme="minorHAnsi" w:cstheme="minorHAnsi"/>
          <w:sz w:val="22"/>
          <w:szCs w:val="22"/>
        </w:rPr>
      </w:pPr>
    </w:p>
    <w:p w14:paraId="744048D4" w14:textId="77777777" w:rsidR="002F63D9" w:rsidRDefault="002F63D9">
      <w:pPr>
        <w:rPr>
          <w:rFonts w:asciiTheme="minorHAnsi" w:eastAsia="TimesNewRomanPSMT" w:hAnsiTheme="minorHAnsi" w:cstheme="minorHAnsi"/>
          <w:sz w:val="22"/>
          <w:szCs w:val="22"/>
        </w:rPr>
      </w:pPr>
    </w:p>
    <w:p w14:paraId="6136F4C9" w14:textId="77777777" w:rsidR="002F63D9" w:rsidRDefault="002F63D9">
      <w:pPr>
        <w:rPr>
          <w:rFonts w:asciiTheme="minorHAnsi" w:eastAsia="TimesNewRomanPSMT" w:hAnsiTheme="minorHAnsi" w:cstheme="minorHAnsi"/>
          <w:sz w:val="22"/>
          <w:szCs w:val="22"/>
        </w:rPr>
      </w:pPr>
    </w:p>
    <w:p w14:paraId="1459A1F5" w14:textId="77777777" w:rsidR="002F63D9" w:rsidRDefault="00450AE1">
      <w:pPr>
        <w:rPr>
          <w:rFonts w:asciiTheme="minorHAnsi" w:eastAsia="TimesNewRomanPSMT" w:hAnsiTheme="minorHAnsi" w:cstheme="minorHAnsi"/>
          <w:sz w:val="22"/>
          <w:szCs w:val="22"/>
        </w:rPr>
      </w:pPr>
      <w:r>
        <w:rPr>
          <w:rFonts w:asciiTheme="minorHAnsi" w:eastAsia="TimesNewRomanPSMT" w:hAnsiTheme="minorHAnsi" w:cstheme="minorHAnsi"/>
          <w:sz w:val="22"/>
          <w:szCs w:val="22"/>
        </w:rPr>
        <w:tab/>
        <w:t>….................................................</w:t>
      </w:r>
      <w:r>
        <w:rPr>
          <w:rFonts w:asciiTheme="minorHAnsi" w:eastAsia="TimesNewRomanPSMT" w:hAnsiTheme="minorHAnsi" w:cstheme="minorHAnsi"/>
          <w:sz w:val="22"/>
          <w:szCs w:val="22"/>
        </w:rPr>
        <w:tab/>
      </w:r>
      <w:r>
        <w:rPr>
          <w:rFonts w:asciiTheme="minorHAnsi" w:eastAsia="TimesNewRomanPSMT" w:hAnsiTheme="minorHAnsi" w:cstheme="minorHAnsi"/>
          <w:sz w:val="22"/>
          <w:szCs w:val="22"/>
        </w:rPr>
        <w:tab/>
      </w:r>
      <w:r>
        <w:rPr>
          <w:rFonts w:asciiTheme="minorHAnsi" w:eastAsia="TimesNewRomanPSMT" w:hAnsiTheme="minorHAnsi" w:cstheme="minorHAnsi"/>
          <w:sz w:val="22"/>
          <w:szCs w:val="22"/>
        </w:rPr>
        <w:tab/>
        <w:t xml:space="preserve">        …..............................................</w:t>
      </w:r>
    </w:p>
    <w:p w14:paraId="4DA6ECCD" w14:textId="77777777" w:rsidR="002F63D9" w:rsidRDefault="002F63D9">
      <w:pPr>
        <w:rPr>
          <w:rFonts w:asciiTheme="minorHAnsi" w:eastAsia="TimesNewRomanPSMT" w:hAnsiTheme="minorHAnsi" w:cstheme="minorHAnsi"/>
          <w:sz w:val="22"/>
          <w:szCs w:val="22"/>
        </w:rPr>
      </w:pPr>
    </w:p>
    <w:p w14:paraId="40D6DA70" w14:textId="3600C739" w:rsidR="002F63D9" w:rsidRDefault="00450AE1">
      <w:pPr>
        <w:rPr>
          <w:rFonts w:asciiTheme="minorHAnsi" w:hAnsiTheme="minorHAnsi" w:cstheme="minorHAnsi"/>
          <w:b/>
          <w:bCs/>
          <w:sz w:val="22"/>
          <w:szCs w:val="22"/>
          <w:u w:val="single"/>
        </w:rPr>
      </w:pPr>
      <w:r>
        <w:rPr>
          <w:rFonts w:asciiTheme="minorHAnsi" w:hAnsiTheme="minorHAnsi" w:cstheme="minorHAnsi"/>
          <w:b/>
          <w:bCs/>
          <w:sz w:val="22"/>
          <w:szCs w:val="22"/>
        </w:rPr>
        <w:t>Załączniki:</w:t>
      </w:r>
    </w:p>
    <w:p w14:paraId="0D86BFED" w14:textId="0210773C" w:rsidR="002F63D9" w:rsidRDefault="00450AE1">
      <w:pPr>
        <w:rPr>
          <w:rFonts w:asciiTheme="minorHAnsi" w:hAnsiTheme="minorHAnsi" w:cstheme="minorHAnsi"/>
          <w:sz w:val="22"/>
          <w:szCs w:val="22"/>
        </w:rPr>
      </w:pPr>
      <w:r>
        <w:rPr>
          <w:rFonts w:asciiTheme="minorHAnsi" w:hAnsiTheme="minorHAnsi" w:cstheme="minorHAnsi"/>
          <w:sz w:val="22"/>
          <w:szCs w:val="22"/>
        </w:rPr>
        <w:t xml:space="preserve">Załącznik nr 1 </w:t>
      </w:r>
      <w:r w:rsidR="008C57B7">
        <w:rPr>
          <w:rFonts w:asciiTheme="minorHAnsi" w:hAnsiTheme="minorHAnsi" w:cstheme="minorHAnsi"/>
          <w:sz w:val="22"/>
          <w:szCs w:val="22"/>
        </w:rPr>
        <w:t xml:space="preserve">Zakres usług podstawowych </w:t>
      </w:r>
      <w:r w:rsidR="001F540B">
        <w:rPr>
          <w:rFonts w:asciiTheme="minorHAnsi" w:hAnsiTheme="minorHAnsi" w:cstheme="minorHAnsi"/>
          <w:sz w:val="22"/>
          <w:szCs w:val="22"/>
        </w:rPr>
        <w:t>wraz z cennikiem</w:t>
      </w:r>
    </w:p>
    <w:p w14:paraId="057D9449" w14:textId="77777777" w:rsidR="002F63D9" w:rsidRDefault="00450AE1">
      <w:pPr>
        <w:rPr>
          <w:rFonts w:asciiTheme="minorHAnsi" w:hAnsiTheme="minorHAnsi" w:cstheme="minorHAnsi"/>
          <w:sz w:val="22"/>
          <w:szCs w:val="22"/>
        </w:rPr>
      </w:pPr>
      <w:r>
        <w:rPr>
          <w:rFonts w:asciiTheme="minorHAnsi" w:hAnsiTheme="minorHAnsi" w:cstheme="minorHAnsi"/>
          <w:sz w:val="22"/>
          <w:szCs w:val="22"/>
        </w:rPr>
        <w:t>Załącznik nr 2 Wykaz Jednostek Zmawiających tj. miejsc oraz danych kontaktowych osób upoważnionych do zamawiania usług</w:t>
      </w:r>
    </w:p>
    <w:p w14:paraId="3DAE55F0" w14:textId="77777777" w:rsidR="002F63D9" w:rsidRDefault="00450AE1">
      <w:pPr>
        <w:rPr>
          <w:rFonts w:asciiTheme="minorHAnsi" w:hAnsiTheme="minorHAnsi" w:cstheme="minorHAnsi"/>
          <w:sz w:val="22"/>
          <w:szCs w:val="22"/>
        </w:rPr>
      </w:pPr>
      <w:r>
        <w:rPr>
          <w:rFonts w:asciiTheme="minorHAnsi" w:hAnsiTheme="minorHAnsi" w:cstheme="minorHAnsi"/>
          <w:sz w:val="22"/>
          <w:szCs w:val="22"/>
        </w:rPr>
        <w:t>Załącznik nr 3 Spełnienie obowiązku informacyjnego z art. 13 / art. 14 RODO</w:t>
      </w:r>
    </w:p>
    <w:p w14:paraId="6423B279" w14:textId="4CBAE621" w:rsidR="002F63D9" w:rsidRDefault="00450AE1">
      <w:pPr>
        <w:rPr>
          <w:rFonts w:asciiTheme="minorHAnsi" w:hAnsiTheme="minorHAnsi" w:cstheme="minorHAnsi"/>
          <w:sz w:val="22"/>
          <w:szCs w:val="22"/>
        </w:rPr>
      </w:pPr>
      <w:r>
        <w:rPr>
          <w:rFonts w:asciiTheme="minorHAnsi" w:hAnsiTheme="minorHAnsi" w:cstheme="minorHAnsi"/>
          <w:sz w:val="22"/>
          <w:szCs w:val="22"/>
        </w:rPr>
        <w:t xml:space="preserve">Załącznik nr 4 Polisa OC </w:t>
      </w:r>
      <w:r w:rsidR="0094177F">
        <w:rPr>
          <w:rFonts w:asciiTheme="minorHAnsi" w:hAnsiTheme="minorHAnsi" w:cstheme="minorHAnsi"/>
          <w:sz w:val="22"/>
          <w:szCs w:val="22"/>
        </w:rPr>
        <w:t>Wykonawcy</w:t>
      </w:r>
    </w:p>
    <w:p w14:paraId="28B759D6" w14:textId="78AD5B36" w:rsidR="002F63D9" w:rsidRDefault="00450AE1">
      <w:pPr>
        <w:rPr>
          <w:rFonts w:asciiTheme="minorHAnsi" w:hAnsiTheme="minorHAnsi" w:cstheme="minorHAnsi"/>
          <w:sz w:val="22"/>
          <w:szCs w:val="22"/>
        </w:rPr>
      </w:pPr>
      <w:r>
        <w:rPr>
          <w:rFonts w:asciiTheme="minorHAnsi" w:hAnsiTheme="minorHAnsi" w:cstheme="minorHAnsi"/>
          <w:sz w:val="22"/>
          <w:szCs w:val="22"/>
        </w:rPr>
        <w:t>Załącznik nr 5 Wzór Zamówienia</w:t>
      </w:r>
    </w:p>
    <w:p w14:paraId="06BB3134" w14:textId="77777777" w:rsidR="00885527" w:rsidRPr="00A03D8E" w:rsidRDefault="00885527" w:rsidP="00885527">
      <w:pPr>
        <w:widowControl/>
        <w:rPr>
          <w:rFonts w:ascii="Lato" w:hAnsi="Lato" w:cs="Arial"/>
          <w:sz w:val="20"/>
          <w:szCs w:val="20"/>
        </w:rPr>
      </w:pPr>
    </w:p>
    <w:p w14:paraId="6216FDA3" w14:textId="77777777" w:rsidR="00885527" w:rsidRDefault="00885527" w:rsidP="00885527">
      <w:pPr>
        <w:rPr>
          <w:rFonts w:asciiTheme="minorHAnsi" w:hAnsiTheme="minorHAnsi" w:cstheme="minorHAnsi"/>
          <w:sz w:val="22"/>
          <w:szCs w:val="22"/>
        </w:rPr>
      </w:pPr>
    </w:p>
    <w:p w14:paraId="41272D2E" w14:textId="77777777" w:rsidR="00885527" w:rsidRDefault="00885527" w:rsidP="00885527">
      <w:pPr>
        <w:rPr>
          <w:rFonts w:asciiTheme="minorHAnsi" w:hAnsiTheme="minorHAnsi" w:cstheme="minorHAnsi"/>
          <w:sz w:val="22"/>
          <w:szCs w:val="22"/>
        </w:rPr>
      </w:pPr>
    </w:p>
    <w:p w14:paraId="04D1012B" w14:textId="77777777" w:rsidR="00885527" w:rsidRDefault="00885527" w:rsidP="00885527">
      <w:pPr>
        <w:rPr>
          <w:rFonts w:asciiTheme="minorHAnsi" w:hAnsiTheme="minorHAnsi" w:cstheme="minorHAnsi"/>
          <w:sz w:val="22"/>
          <w:szCs w:val="22"/>
        </w:rPr>
      </w:pPr>
    </w:p>
    <w:p w14:paraId="1D512B25" w14:textId="77777777" w:rsidR="00885527" w:rsidRDefault="00885527" w:rsidP="00885527">
      <w:pPr>
        <w:rPr>
          <w:rFonts w:asciiTheme="minorHAnsi" w:hAnsiTheme="minorHAnsi" w:cstheme="minorHAnsi"/>
          <w:sz w:val="22"/>
          <w:szCs w:val="22"/>
        </w:rPr>
      </w:pPr>
    </w:p>
    <w:p w14:paraId="2E475D7B" w14:textId="77777777" w:rsidR="00885527" w:rsidRDefault="00885527" w:rsidP="00885527">
      <w:pPr>
        <w:rPr>
          <w:rFonts w:asciiTheme="minorHAnsi" w:hAnsiTheme="minorHAnsi" w:cstheme="minorHAnsi"/>
          <w:sz w:val="22"/>
          <w:szCs w:val="22"/>
        </w:rPr>
      </w:pPr>
    </w:p>
    <w:p w14:paraId="0257F96F" w14:textId="77777777" w:rsidR="00885527" w:rsidRDefault="00885527" w:rsidP="00885527">
      <w:pPr>
        <w:rPr>
          <w:rFonts w:asciiTheme="minorHAnsi" w:hAnsiTheme="minorHAnsi" w:cstheme="minorHAnsi"/>
          <w:sz w:val="22"/>
          <w:szCs w:val="22"/>
        </w:rPr>
      </w:pPr>
    </w:p>
    <w:p w14:paraId="608FA0AF" w14:textId="77777777" w:rsidR="00885527" w:rsidRDefault="00885527" w:rsidP="00885527">
      <w:pPr>
        <w:rPr>
          <w:rFonts w:asciiTheme="minorHAnsi" w:hAnsiTheme="minorHAnsi" w:cstheme="minorHAnsi"/>
          <w:sz w:val="22"/>
          <w:szCs w:val="22"/>
        </w:rPr>
      </w:pPr>
    </w:p>
    <w:p w14:paraId="01F6E33E" w14:textId="77777777" w:rsidR="00885527" w:rsidRDefault="00885527" w:rsidP="00885527">
      <w:pPr>
        <w:rPr>
          <w:rFonts w:asciiTheme="minorHAnsi" w:hAnsiTheme="minorHAnsi" w:cstheme="minorHAnsi"/>
          <w:sz w:val="22"/>
          <w:szCs w:val="22"/>
        </w:rPr>
      </w:pPr>
    </w:p>
    <w:p w14:paraId="6494AE01" w14:textId="77777777" w:rsidR="00885527" w:rsidRDefault="00885527" w:rsidP="00885527">
      <w:pPr>
        <w:rPr>
          <w:rFonts w:asciiTheme="minorHAnsi" w:hAnsiTheme="minorHAnsi" w:cstheme="minorHAnsi"/>
          <w:sz w:val="22"/>
          <w:szCs w:val="22"/>
        </w:rPr>
      </w:pPr>
    </w:p>
    <w:p w14:paraId="6DFA23CC" w14:textId="77777777" w:rsidR="00885527" w:rsidRDefault="00885527" w:rsidP="00885527">
      <w:pPr>
        <w:rPr>
          <w:rFonts w:asciiTheme="minorHAnsi" w:hAnsiTheme="minorHAnsi" w:cstheme="minorHAnsi"/>
          <w:sz w:val="22"/>
          <w:szCs w:val="22"/>
        </w:rPr>
      </w:pPr>
    </w:p>
    <w:p w14:paraId="144E0E61" w14:textId="77777777" w:rsidR="00885527" w:rsidRDefault="00885527" w:rsidP="00885527">
      <w:pPr>
        <w:rPr>
          <w:rFonts w:asciiTheme="minorHAnsi" w:hAnsiTheme="minorHAnsi" w:cstheme="minorHAnsi"/>
          <w:sz w:val="22"/>
          <w:szCs w:val="22"/>
        </w:rPr>
      </w:pPr>
    </w:p>
    <w:p w14:paraId="065CBC93" w14:textId="77777777" w:rsidR="00885527" w:rsidRDefault="00885527" w:rsidP="00885527">
      <w:pPr>
        <w:rPr>
          <w:rFonts w:asciiTheme="minorHAnsi" w:hAnsiTheme="minorHAnsi" w:cstheme="minorHAnsi"/>
          <w:sz w:val="22"/>
          <w:szCs w:val="22"/>
        </w:rPr>
      </w:pPr>
    </w:p>
    <w:p w14:paraId="56CA6581" w14:textId="77777777" w:rsidR="00885527" w:rsidRDefault="00885527" w:rsidP="00885527">
      <w:pPr>
        <w:rPr>
          <w:rFonts w:asciiTheme="minorHAnsi" w:hAnsiTheme="minorHAnsi" w:cstheme="minorHAnsi"/>
          <w:sz w:val="22"/>
          <w:szCs w:val="22"/>
        </w:rPr>
      </w:pPr>
    </w:p>
    <w:p w14:paraId="2D28FFE5" w14:textId="77777777" w:rsidR="00885527" w:rsidRDefault="00885527" w:rsidP="00885527">
      <w:pPr>
        <w:rPr>
          <w:rFonts w:asciiTheme="minorHAnsi" w:hAnsiTheme="minorHAnsi" w:cstheme="minorHAnsi"/>
          <w:sz w:val="22"/>
          <w:szCs w:val="22"/>
        </w:rPr>
      </w:pPr>
    </w:p>
    <w:p w14:paraId="73F21280" w14:textId="77777777" w:rsidR="00885527" w:rsidRDefault="00885527" w:rsidP="00885527">
      <w:pPr>
        <w:rPr>
          <w:rFonts w:asciiTheme="minorHAnsi" w:hAnsiTheme="minorHAnsi" w:cstheme="minorHAnsi"/>
          <w:sz w:val="22"/>
          <w:szCs w:val="22"/>
        </w:rPr>
      </w:pPr>
    </w:p>
    <w:p w14:paraId="6A3A8C3E" w14:textId="77777777" w:rsidR="00885527" w:rsidRDefault="00885527" w:rsidP="00885527">
      <w:pPr>
        <w:rPr>
          <w:rFonts w:asciiTheme="minorHAnsi" w:hAnsiTheme="minorHAnsi" w:cstheme="minorHAnsi"/>
          <w:sz w:val="22"/>
          <w:szCs w:val="22"/>
        </w:rPr>
      </w:pPr>
    </w:p>
    <w:p w14:paraId="545B38B8" w14:textId="77777777" w:rsidR="00885527" w:rsidRDefault="00885527" w:rsidP="00885527">
      <w:pPr>
        <w:rPr>
          <w:rFonts w:asciiTheme="minorHAnsi" w:hAnsiTheme="minorHAnsi" w:cstheme="minorHAnsi"/>
          <w:sz w:val="22"/>
          <w:szCs w:val="22"/>
        </w:rPr>
      </w:pPr>
    </w:p>
    <w:p w14:paraId="55B29549" w14:textId="77777777" w:rsidR="00885527" w:rsidRDefault="00885527" w:rsidP="00885527">
      <w:pPr>
        <w:rPr>
          <w:rFonts w:asciiTheme="minorHAnsi" w:hAnsiTheme="minorHAnsi" w:cstheme="minorHAnsi"/>
          <w:sz w:val="22"/>
          <w:szCs w:val="22"/>
        </w:rPr>
      </w:pPr>
    </w:p>
    <w:p w14:paraId="4B11EAA1" w14:textId="77777777" w:rsidR="00885527" w:rsidRDefault="00885527" w:rsidP="00885527">
      <w:pPr>
        <w:rPr>
          <w:rFonts w:asciiTheme="minorHAnsi" w:hAnsiTheme="minorHAnsi" w:cstheme="minorHAnsi"/>
          <w:sz w:val="22"/>
          <w:szCs w:val="22"/>
        </w:rPr>
      </w:pPr>
    </w:p>
    <w:p w14:paraId="38B5AED0" w14:textId="77777777" w:rsidR="00885527" w:rsidRDefault="00885527" w:rsidP="00885527">
      <w:pPr>
        <w:rPr>
          <w:rFonts w:asciiTheme="minorHAnsi" w:hAnsiTheme="minorHAnsi" w:cstheme="minorHAnsi"/>
          <w:sz w:val="22"/>
          <w:szCs w:val="22"/>
        </w:rPr>
      </w:pPr>
    </w:p>
    <w:p w14:paraId="7CA053D6" w14:textId="77777777" w:rsidR="00885527" w:rsidRDefault="00885527" w:rsidP="00885527">
      <w:pPr>
        <w:rPr>
          <w:rFonts w:asciiTheme="minorHAnsi" w:hAnsiTheme="minorHAnsi" w:cstheme="minorHAnsi"/>
          <w:sz w:val="22"/>
          <w:szCs w:val="22"/>
        </w:rPr>
      </w:pPr>
    </w:p>
    <w:p w14:paraId="4FD6C6BB" w14:textId="77777777" w:rsidR="00885527" w:rsidRDefault="00885527" w:rsidP="00885527">
      <w:pPr>
        <w:rPr>
          <w:rFonts w:asciiTheme="minorHAnsi" w:hAnsiTheme="minorHAnsi" w:cstheme="minorHAnsi"/>
          <w:sz w:val="22"/>
          <w:szCs w:val="22"/>
        </w:rPr>
      </w:pPr>
    </w:p>
    <w:p w14:paraId="059F0314" w14:textId="77777777" w:rsidR="00885527" w:rsidRDefault="00885527" w:rsidP="00885527">
      <w:pPr>
        <w:rPr>
          <w:rFonts w:asciiTheme="minorHAnsi" w:hAnsiTheme="minorHAnsi" w:cstheme="minorHAnsi"/>
          <w:sz w:val="22"/>
          <w:szCs w:val="22"/>
        </w:rPr>
      </w:pPr>
    </w:p>
    <w:p w14:paraId="4F061EF5" w14:textId="77777777" w:rsidR="00885527" w:rsidRDefault="00885527" w:rsidP="00885527">
      <w:pPr>
        <w:rPr>
          <w:rFonts w:asciiTheme="minorHAnsi" w:hAnsiTheme="minorHAnsi" w:cstheme="minorHAnsi"/>
          <w:sz w:val="22"/>
          <w:szCs w:val="22"/>
        </w:rPr>
      </w:pPr>
    </w:p>
    <w:p w14:paraId="4793A462" w14:textId="77777777" w:rsidR="00885527" w:rsidRDefault="00885527" w:rsidP="00885527">
      <w:pPr>
        <w:rPr>
          <w:rFonts w:asciiTheme="minorHAnsi" w:hAnsiTheme="minorHAnsi" w:cstheme="minorHAnsi"/>
          <w:sz w:val="22"/>
          <w:szCs w:val="22"/>
        </w:rPr>
      </w:pPr>
    </w:p>
    <w:p w14:paraId="1C206AF2" w14:textId="77777777" w:rsidR="00885527" w:rsidRDefault="00885527" w:rsidP="00885527">
      <w:pPr>
        <w:rPr>
          <w:rFonts w:asciiTheme="minorHAnsi" w:hAnsiTheme="minorHAnsi" w:cstheme="minorHAnsi"/>
          <w:sz w:val="22"/>
          <w:szCs w:val="22"/>
        </w:rPr>
      </w:pPr>
    </w:p>
    <w:p w14:paraId="5CB1A710" w14:textId="77777777" w:rsidR="00885527" w:rsidRDefault="00885527" w:rsidP="00885527">
      <w:pPr>
        <w:rPr>
          <w:rFonts w:asciiTheme="minorHAnsi" w:hAnsiTheme="minorHAnsi" w:cstheme="minorHAnsi"/>
          <w:sz w:val="22"/>
          <w:szCs w:val="22"/>
        </w:rPr>
      </w:pPr>
    </w:p>
    <w:p w14:paraId="4054665A" w14:textId="77777777" w:rsidR="00885527" w:rsidRDefault="00885527" w:rsidP="00885527">
      <w:pPr>
        <w:rPr>
          <w:rFonts w:asciiTheme="minorHAnsi" w:hAnsiTheme="minorHAnsi" w:cstheme="minorHAnsi"/>
          <w:sz w:val="22"/>
          <w:szCs w:val="22"/>
        </w:rPr>
      </w:pPr>
    </w:p>
    <w:p w14:paraId="46E93A60" w14:textId="77777777" w:rsidR="00885527" w:rsidRDefault="00885527" w:rsidP="00885527">
      <w:pPr>
        <w:rPr>
          <w:rFonts w:asciiTheme="minorHAnsi" w:hAnsiTheme="minorHAnsi" w:cstheme="minorHAnsi"/>
          <w:sz w:val="22"/>
          <w:szCs w:val="22"/>
        </w:rPr>
      </w:pPr>
    </w:p>
    <w:p w14:paraId="2058F177" w14:textId="77777777" w:rsidR="00885527" w:rsidRDefault="00885527" w:rsidP="00885527">
      <w:pPr>
        <w:rPr>
          <w:rFonts w:asciiTheme="minorHAnsi" w:hAnsiTheme="minorHAnsi" w:cstheme="minorHAnsi"/>
          <w:sz w:val="22"/>
          <w:szCs w:val="22"/>
        </w:rPr>
      </w:pPr>
    </w:p>
    <w:p w14:paraId="5FACAA55" w14:textId="77777777" w:rsidR="00885527" w:rsidRDefault="00885527" w:rsidP="00885527">
      <w:pPr>
        <w:rPr>
          <w:rFonts w:asciiTheme="minorHAnsi" w:hAnsiTheme="minorHAnsi" w:cstheme="minorHAnsi"/>
          <w:sz w:val="22"/>
          <w:szCs w:val="22"/>
        </w:rPr>
      </w:pPr>
    </w:p>
    <w:p w14:paraId="31BF2EFE" w14:textId="77777777" w:rsidR="00885527" w:rsidRDefault="00885527" w:rsidP="00885527">
      <w:pPr>
        <w:rPr>
          <w:rFonts w:asciiTheme="minorHAnsi" w:hAnsiTheme="minorHAnsi" w:cstheme="minorHAnsi"/>
          <w:sz w:val="22"/>
          <w:szCs w:val="22"/>
        </w:rPr>
      </w:pPr>
    </w:p>
    <w:p w14:paraId="1265BE50" w14:textId="77777777" w:rsidR="00885527" w:rsidRDefault="00885527" w:rsidP="00885527">
      <w:pPr>
        <w:rPr>
          <w:rFonts w:asciiTheme="minorHAnsi" w:hAnsiTheme="minorHAnsi" w:cstheme="minorHAnsi"/>
          <w:sz w:val="22"/>
          <w:szCs w:val="22"/>
        </w:rPr>
      </w:pPr>
    </w:p>
    <w:p w14:paraId="6EFCD6D2" w14:textId="77777777" w:rsidR="00885527" w:rsidRDefault="00885527" w:rsidP="00885527">
      <w:pPr>
        <w:rPr>
          <w:rFonts w:asciiTheme="minorHAnsi" w:hAnsiTheme="minorHAnsi" w:cstheme="minorHAnsi"/>
          <w:sz w:val="22"/>
          <w:szCs w:val="22"/>
        </w:rPr>
      </w:pPr>
    </w:p>
    <w:p w14:paraId="7A9FF4AE" w14:textId="77777777" w:rsidR="00885527" w:rsidRDefault="00885527" w:rsidP="00885527">
      <w:pPr>
        <w:rPr>
          <w:rFonts w:asciiTheme="minorHAnsi" w:hAnsiTheme="minorHAnsi" w:cstheme="minorHAnsi"/>
          <w:sz w:val="22"/>
          <w:szCs w:val="22"/>
        </w:rPr>
      </w:pPr>
    </w:p>
    <w:p w14:paraId="50A361E6" w14:textId="4AA21D19" w:rsidR="00885527" w:rsidRDefault="00885527" w:rsidP="00885527">
      <w:pPr>
        <w:rPr>
          <w:rFonts w:asciiTheme="minorHAnsi" w:hAnsiTheme="minorHAnsi" w:cstheme="minorHAnsi"/>
          <w:sz w:val="22"/>
          <w:szCs w:val="22"/>
        </w:rPr>
      </w:pPr>
      <w:r>
        <w:rPr>
          <w:rFonts w:asciiTheme="minorHAnsi" w:hAnsiTheme="minorHAnsi" w:cstheme="minorHAnsi"/>
          <w:sz w:val="22"/>
          <w:szCs w:val="22"/>
        </w:rPr>
        <w:t>Załącznik nr 1</w:t>
      </w:r>
      <w:r w:rsidR="0038615B">
        <w:rPr>
          <w:rFonts w:asciiTheme="minorHAnsi" w:hAnsiTheme="minorHAnsi" w:cstheme="minorHAnsi"/>
          <w:sz w:val="22"/>
          <w:szCs w:val="22"/>
        </w:rPr>
        <w:t xml:space="preserve">. </w:t>
      </w:r>
      <w:r w:rsidR="0009535A">
        <w:rPr>
          <w:rFonts w:asciiTheme="minorHAnsi" w:hAnsiTheme="minorHAnsi" w:cstheme="minorHAnsi"/>
          <w:sz w:val="22"/>
          <w:szCs w:val="22"/>
        </w:rPr>
        <w:t xml:space="preserve">Zakres usług podstawowych wraz z cennikiem </w:t>
      </w:r>
    </w:p>
    <w:p w14:paraId="2E00E4AB" w14:textId="77777777" w:rsidR="00885527" w:rsidRDefault="00885527" w:rsidP="00885527">
      <w:pPr>
        <w:rPr>
          <w:rFonts w:asciiTheme="minorHAnsi" w:hAnsiTheme="minorHAnsi" w:cstheme="minorHAnsi"/>
          <w:sz w:val="22"/>
          <w:szCs w:val="22"/>
        </w:rPr>
      </w:pPr>
    </w:p>
    <w:p w14:paraId="1198C300" w14:textId="77777777" w:rsidR="00885527" w:rsidRDefault="00885527" w:rsidP="00885527">
      <w:pPr>
        <w:rPr>
          <w:rFonts w:asciiTheme="minorHAnsi" w:hAnsiTheme="minorHAnsi" w:cstheme="minorHAnsi"/>
          <w:sz w:val="22"/>
          <w:szCs w:val="22"/>
        </w:rPr>
      </w:pPr>
    </w:p>
    <w:p w14:paraId="6611092E" w14:textId="77777777" w:rsidR="00885527" w:rsidRDefault="00885527" w:rsidP="00885527">
      <w:pPr>
        <w:rPr>
          <w:rFonts w:asciiTheme="minorHAnsi" w:hAnsiTheme="minorHAnsi" w:cstheme="minorHAnsi"/>
          <w:sz w:val="22"/>
          <w:szCs w:val="22"/>
        </w:rPr>
      </w:pPr>
    </w:p>
    <w:p w14:paraId="52F64B4D" w14:textId="77777777" w:rsidR="00885527" w:rsidRDefault="00885527" w:rsidP="00885527">
      <w:pPr>
        <w:rPr>
          <w:rFonts w:asciiTheme="minorHAnsi" w:hAnsiTheme="minorHAnsi" w:cstheme="minorHAnsi"/>
          <w:sz w:val="22"/>
          <w:szCs w:val="22"/>
        </w:rPr>
      </w:pPr>
    </w:p>
    <w:p w14:paraId="7F74177D" w14:textId="77777777" w:rsidR="00885527" w:rsidRDefault="00885527" w:rsidP="00885527">
      <w:pPr>
        <w:rPr>
          <w:rFonts w:asciiTheme="minorHAnsi" w:hAnsiTheme="minorHAnsi" w:cstheme="minorHAnsi"/>
          <w:sz w:val="22"/>
          <w:szCs w:val="22"/>
        </w:rPr>
      </w:pPr>
    </w:p>
    <w:p w14:paraId="1CB94956" w14:textId="77777777" w:rsidR="00885527" w:rsidRDefault="00885527" w:rsidP="00885527">
      <w:pPr>
        <w:rPr>
          <w:rFonts w:asciiTheme="minorHAnsi" w:hAnsiTheme="minorHAnsi" w:cstheme="minorHAnsi"/>
          <w:sz w:val="22"/>
          <w:szCs w:val="22"/>
        </w:rPr>
      </w:pPr>
    </w:p>
    <w:p w14:paraId="0F1453A6" w14:textId="77777777" w:rsidR="00885527" w:rsidRDefault="00885527" w:rsidP="00885527">
      <w:pPr>
        <w:rPr>
          <w:rFonts w:asciiTheme="minorHAnsi" w:hAnsiTheme="minorHAnsi" w:cstheme="minorHAnsi"/>
          <w:sz w:val="22"/>
          <w:szCs w:val="22"/>
        </w:rPr>
      </w:pPr>
    </w:p>
    <w:p w14:paraId="516C35FE" w14:textId="77777777" w:rsidR="00885527" w:rsidRDefault="00885527" w:rsidP="00885527">
      <w:pPr>
        <w:rPr>
          <w:rFonts w:asciiTheme="minorHAnsi" w:hAnsiTheme="minorHAnsi" w:cstheme="minorHAnsi"/>
          <w:sz w:val="22"/>
          <w:szCs w:val="22"/>
        </w:rPr>
      </w:pPr>
    </w:p>
    <w:p w14:paraId="65CD7B71" w14:textId="77777777" w:rsidR="00885527" w:rsidRDefault="00885527" w:rsidP="00885527">
      <w:pPr>
        <w:rPr>
          <w:rFonts w:asciiTheme="minorHAnsi" w:hAnsiTheme="minorHAnsi" w:cstheme="minorHAnsi"/>
          <w:sz w:val="22"/>
          <w:szCs w:val="22"/>
        </w:rPr>
      </w:pPr>
    </w:p>
    <w:p w14:paraId="489B8E94" w14:textId="77777777" w:rsidR="00885527" w:rsidRDefault="00885527" w:rsidP="00885527">
      <w:pPr>
        <w:rPr>
          <w:rFonts w:asciiTheme="minorHAnsi" w:hAnsiTheme="minorHAnsi" w:cstheme="minorHAnsi"/>
          <w:sz w:val="22"/>
          <w:szCs w:val="22"/>
        </w:rPr>
      </w:pPr>
    </w:p>
    <w:p w14:paraId="7370510B" w14:textId="77777777" w:rsidR="00885527" w:rsidRDefault="00885527" w:rsidP="00885527">
      <w:pPr>
        <w:rPr>
          <w:rFonts w:asciiTheme="minorHAnsi" w:hAnsiTheme="minorHAnsi" w:cstheme="minorHAnsi"/>
          <w:sz w:val="22"/>
          <w:szCs w:val="22"/>
        </w:rPr>
      </w:pPr>
    </w:p>
    <w:p w14:paraId="15FF6BA1" w14:textId="77777777" w:rsidR="00885527" w:rsidRDefault="00885527" w:rsidP="00885527">
      <w:pPr>
        <w:rPr>
          <w:rFonts w:asciiTheme="minorHAnsi" w:hAnsiTheme="minorHAnsi" w:cstheme="minorHAnsi"/>
          <w:sz w:val="22"/>
          <w:szCs w:val="22"/>
        </w:rPr>
      </w:pPr>
    </w:p>
    <w:p w14:paraId="1E9BFACE" w14:textId="77777777" w:rsidR="00885527" w:rsidRDefault="00885527" w:rsidP="00885527">
      <w:pPr>
        <w:rPr>
          <w:rFonts w:asciiTheme="minorHAnsi" w:hAnsiTheme="minorHAnsi" w:cstheme="minorHAnsi"/>
          <w:sz w:val="22"/>
          <w:szCs w:val="22"/>
        </w:rPr>
      </w:pPr>
    </w:p>
    <w:p w14:paraId="2B0372D0" w14:textId="77777777" w:rsidR="00885527" w:rsidRDefault="00885527" w:rsidP="00885527">
      <w:pPr>
        <w:rPr>
          <w:rFonts w:asciiTheme="minorHAnsi" w:hAnsiTheme="minorHAnsi" w:cstheme="minorHAnsi"/>
          <w:sz w:val="22"/>
          <w:szCs w:val="22"/>
        </w:rPr>
      </w:pPr>
    </w:p>
    <w:p w14:paraId="5E5DFAA1" w14:textId="77777777" w:rsidR="00885527" w:rsidRDefault="00885527" w:rsidP="00885527">
      <w:pPr>
        <w:rPr>
          <w:rFonts w:asciiTheme="minorHAnsi" w:hAnsiTheme="minorHAnsi" w:cstheme="minorHAnsi"/>
          <w:sz w:val="22"/>
          <w:szCs w:val="22"/>
        </w:rPr>
      </w:pPr>
    </w:p>
    <w:p w14:paraId="73FF842F" w14:textId="77777777" w:rsidR="00885527" w:rsidRDefault="00885527" w:rsidP="00885527">
      <w:pPr>
        <w:rPr>
          <w:rFonts w:asciiTheme="minorHAnsi" w:hAnsiTheme="minorHAnsi" w:cstheme="minorHAnsi"/>
          <w:sz w:val="22"/>
          <w:szCs w:val="22"/>
        </w:rPr>
      </w:pPr>
    </w:p>
    <w:p w14:paraId="1F02D951" w14:textId="77777777" w:rsidR="00885527" w:rsidRDefault="00885527" w:rsidP="00885527">
      <w:pPr>
        <w:rPr>
          <w:rFonts w:asciiTheme="minorHAnsi" w:hAnsiTheme="minorHAnsi" w:cstheme="minorHAnsi"/>
          <w:sz w:val="22"/>
          <w:szCs w:val="22"/>
        </w:rPr>
      </w:pPr>
    </w:p>
    <w:p w14:paraId="021938AA" w14:textId="77777777" w:rsidR="00885527" w:rsidRDefault="00885527" w:rsidP="00885527">
      <w:pPr>
        <w:rPr>
          <w:rFonts w:asciiTheme="minorHAnsi" w:hAnsiTheme="minorHAnsi" w:cstheme="minorHAnsi"/>
          <w:sz w:val="22"/>
          <w:szCs w:val="22"/>
        </w:rPr>
      </w:pPr>
    </w:p>
    <w:p w14:paraId="2FE3B3AB" w14:textId="77777777" w:rsidR="00885527" w:rsidRDefault="00885527" w:rsidP="00885527">
      <w:pPr>
        <w:rPr>
          <w:rFonts w:asciiTheme="minorHAnsi" w:hAnsiTheme="minorHAnsi" w:cstheme="minorHAnsi"/>
          <w:sz w:val="22"/>
          <w:szCs w:val="22"/>
        </w:rPr>
      </w:pPr>
    </w:p>
    <w:p w14:paraId="6FCB3224" w14:textId="77777777" w:rsidR="00885527" w:rsidRDefault="00885527" w:rsidP="00885527">
      <w:pPr>
        <w:rPr>
          <w:rFonts w:asciiTheme="minorHAnsi" w:hAnsiTheme="minorHAnsi" w:cstheme="minorHAnsi"/>
          <w:sz w:val="22"/>
          <w:szCs w:val="22"/>
        </w:rPr>
      </w:pPr>
    </w:p>
    <w:p w14:paraId="41BA6B9D" w14:textId="77777777" w:rsidR="00885527" w:rsidRDefault="00885527" w:rsidP="00885527">
      <w:pPr>
        <w:rPr>
          <w:rFonts w:asciiTheme="minorHAnsi" w:hAnsiTheme="minorHAnsi" w:cstheme="minorHAnsi"/>
          <w:sz w:val="22"/>
          <w:szCs w:val="22"/>
        </w:rPr>
      </w:pPr>
    </w:p>
    <w:p w14:paraId="6F1C24E1" w14:textId="77777777" w:rsidR="00885527" w:rsidRDefault="00885527" w:rsidP="00885527">
      <w:pPr>
        <w:rPr>
          <w:rFonts w:asciiTheme="minorHAnsi" w:hAnsiTheme="minorHAnsi" w:cstheme="minorHAnsi"/>
          <w:sz w:val="22"/>
          <w:szCs w:val="22"/>
        </w:rPr>
      </w:pPr>
    </w:p>
    <w:p w14:paraId="4A1F4CF3" w14:textId="77777777" w:rsidR="00885527" w:rsidRDefault="00885527" w:rsidP="00885527">
      <w:pPr>
        <w:rPr>
          <w:rFonts w:asciiTheme="minorHAnsi" w:hAnsiTheme="minorHAnsi" w:cstheme="minorHAnsi"/>
          <w:sz w:val="22"/>
          <w:szCs w:val="22"/>
        </w:rPr>
      </w:pPr>
    </w:p>
    <w:p w14:paraId="4EB7C551" w14:textId="77777777" w:rsidR="00885527" w:rsidRDefault="00885527" w:rsidP="00885527">
      <w:pPr>
        <w:rPr>
          <w:rFonts w:asciiTheme="minorHAnsi" w:hAnsiTheme="minorHAnsi" w:cstheme="minorHAnsi"/>
          <w:sz w:val="22"/>
          <w:szCs w:val="22"/>
        </w:rPr>
      </w:pPr>
    </w:p>
    <w:p w14:paraId="22254DD4" w14:textId="77777777" w:rsidR="00885527" w:rsidRDefault="00885527" w:rsidP="00885527">
      <w:pPr>
        <w:rPr>
          <w:rFonts w:asciiTheme="minorHAnsi" w:hAnsiTheme="minorHAnsi" w:cstheme="minorHAnsi"/>
          <w:sz w:val="22"/>
          <w:szCs w:val="22"/>
        </w:rPr>
      </w:pPr>
    </w:p>
    <w:p w14:paraId="63F41582" w14:textId="77777777" w:rsidR="00885527" w:rsidRDefault="00885527" w:rsidP="00885527">
      <w:pPr>
        <w:rPr>
          <w:rFonts w:asciiTheme="minorHAnsi" w:hAnsiTheme="minorHAnsi" w:cstheme="minorHAnsi"/>
          <w:sz w:val="22"/>
          <w:szCs w:val="22"/>
        </w:rPr>
      </w:pPr>
    </w:p>
    <w:p w14:paraId="1D6EE662" w14:textId="77777777" w:rsidR="00885527" w:rsidRDefault="00885527" w:rsidP="00885527">
      <w:pPr>
        <w:rPr>
          <w:rFonts w:asciiTheme="minorHAnsi" w:hAnsiTheme="minorHAnsi" w:cstheme="minorHAnsi"/>
          <w:sz w:val="22"/>
          <w:szCs w:val="22"/>
        </w:rPr>
      </w:pPr>
    </w:p>
    <w:p w14:paraId="1B7B5398" w14:textId="77777777" w:rsidR="00885527" w:rsidRDefault="00885527" w:rsidP="00885527">
      <w:pPr>
        <w:rPr>
          <w:rFonts w:asciiTheme="minorHAnsi" w:hAnsiTheme="minorHAnsi" w:cstheme="minorHAnsi"/>
          <w:sz w:val="22"/>
          <w:szCs w:val="22"/>
        </w:rPr>
      </w:pPr>
    </w:p>
    <w:p w14:paraId="4A86A136" w14:textId="77777777" w:rsidR="00885527" w:rsidRDefault="00885527" w:rsidP="00885527">
      <w:pPr>
        <w:rPr>
          <w:rFonts w:asciiTheme="minorHAnsi" w:hAnsiTheme="minorHAnsi" w:cstheme="minorHAnsi"/>
          <w:sz w:val="22"/>
          <w:szCs w:val="22"/>
        </w:rPr>
      </w:pPr>
    </w:p>
    <w:p w14:paraId="16BABD0A" w14:textId="77777777" w:rsidR="00885527" w:rsidRDefault="00885527" w:rsidP="00885527">
      <w:pPr>
        <w:rPr>
          <w:rFonts w:asciiTheme="minorHAnsi" w:hAnsiTheme="minorHAnsi" w:cstheme="minorHAnsi"/>
          <w:sz w:val="22"/>
          <w:szCs w:val="22"/>
        </w:rPr>
      </w:pPr>
    </w:p>
    <w:p w14:paraId="447729E5" w14:textId="77777777" w:rsidR="00885527" w:rsidRDefault="00885527" w:rsidP="00885527">
      <w:pPr>
        <w:rPr>
          <w:rFonts w:asciiTheme="minorHAnsi" w:hAnsiTheme="minorHAnsi" w:cstheme="minorHAnsi"/>
          <w:sz w:val="22"/>
          <w:szCs w:val="22"/>
        </w:rPr>
      </w:pPr>
    </w:p>
    <w:p w14:paraId="4DABD179" w14:textId="77777777" w:rsidR="00885527" w:rsidRDefault="00885527" w:rsidP="00885527">
      <w:pPr>
        <w:rPr>
          <w:rFonts w:asciiTheme="minorHAnsi" w:hAnsiTheme="minorHAnsi" w:cstheme="minorHAnsi"/>
          <w:sz w:val="22"/>
          <w:szCs w:val="22"/>
        </w:rPr>
      </w:pPr>
    </w:p>
    <w:p w14:paraId="553E509F" w14:textId="77777777" w:rsidR="00885527" w:rsidRDefault="00885527" w:rsidP="00885527">
      <w:pPr>
        <w:rPr>
          <w:rFonts w:asciiTheme="minorHAnsi" w:hAnsiTheme="minorHAnsi" w:cstheme="minorHAnsi"/>
          <w:sz w:val="22"/>
          <w:szCs w:val="22"/>
        </w:rPr>
      </w:pPr>
    </w:p>
    <w:p w14:paraId="0A99F22B" w14:textId="77777777" w:rsidR="00885527" w:rsidRDefault="00885527" w:rsidP="00885527">
      <w:pPr>
        <w:rPr>
          <w:rFonts w:asciiTheme="minorHAnsi" w:hAnsiTheme="minorHAnsi" w:cstheme="minorHAnsi"/>
          <w:sz w:val="22"/>
          <w:szCs w:val="22"/>
        </w:rPr>
      </w:pPr>
    </w:p>
    <w:p w14:paraId="53172C37" w14:textId="77777777" w:rsidR="00885527" w:rsidRDefault="00885527" w:rsidP="00885527">
      <w:pPr>
        <w:rPr>
          <w:rFonts w:asciiTheme="minorHAnsi" w:hAnsiTheme="minorHAnsi" w:cstheme="minorHAnsi"/>
          <w:sz w:val="22"/>
          <w:szCs w:val="22"/>
        </w:rPr>
      </w:pPr>
    </w:p>
    <w:p w14:paraId="427113FE" w14:textId="77777777" w:rsidR="00885527" w:rsidRDefault="00885527" w:rsidP="00885527">
      <w:pPr>
        <w:rPr>
          <w:rFonts w:asciiTheme="minorHAnsi" w:hAnsiTheme="minorHAnsi" w:cstheme="minorHAnsi"/>
          <w:sz w:val="22"/>
          <w:szCs w:val="22"/>
        </w:rPr>
      </w:pPr>
    </w:p>
    <w:p w14:paraId="5DADDC1F" w14:textId="77777777" w:rsidR="00885527" w:rsidRDefault="00885527" w:rsidP="00885527">
      <w:pPr>
        <w:rPr>
          <w:rFonts w:asciiTheme="minorHAnsi" w:hAnsiTheme="minorHAnsi" w:cstheme="minorHAnsi"/>
          <w:sz w:val="22"/>
          <w:szCs w:val="22"/>
        </w:rPr>
      </w:pPr>
    </w:p>
    <w:p w14:paraId="169B1177" w14:textId="77777777" w:rsidR="00885527" w:rsidRDefault="00885527" w:rsidP="00885527">
      <w:pPr>
        <w:rPr>
          <w:rFonts w:asciiTheme="minorHAnsi" w:hAnsiTheme="minorHAnsi" w:cstheme="minorHAnsi"/>
          <w:sz w:val="22"/>
          <w:szCs w:val="22"/>
        </w:rPr>
      </w:pPr>
    </w:p>
    <w:p w14:paraId="6874AA26" w14:textId="77777777" w:rsidR="00885527" w:rsidRDefault="00885527" w:rsidP="00885527">
      <w:pPr>
        <w:rPr>
          <w:rFonts w:asciiTheme="minorHAnsi" w:hAnsiTheme="minorHAnsi" w:cstheme="minorHAnsi"/>
          <w:sz w:val="22"/>
          <w:szCs w:val="22"/>
        </w:rPr>
      </w:pPr>
    </w:p>
    <w:p w14:paraId="2D463D1D" w14:textId="77777777" w:rsidR="00885527" w:rsidRDefault="00885527" w:rsidP="00885527">
      <w:pPr>
        <w:rPr>
          <w:rFonts w:asciiTheme="minorHAnsi" w:hAnsiTheme="minorHAnsi" w:cstheme="minorHAnsi"/>
          <w:sz w:val="22"/>
          <w:szCs w:val="22"/>
        </w:rPr>
      </w:pPr>
    </w:p>
    <w:p w14:paraId="6690D395" w14:textId="77777777" w:rsidR="00885527" w:rsidRDefault="00885527" w:rsidP="00885527">
      <w:pPr>
        <w:rPr>
          <w:rFonts w:asciiTheme="minorHAnsi" w:hAnsiTheme="minorHAnsi" w:cstheme="minorHAnsi"/>
          <w:sz w:val="22"/>
          <w:szCs w:val="22"/>
        </w:rPr>
      </w:pPr>
    </w:p>
    <w:p w14:paraId="11EFEB14" w14:textId="77777777" w:rsidR="00885527" w:rsidRDefault="00885527" w:rsidP="00885527">
      <w:pPr>
        <w:rPr>
          <w:rFonts w:asciiTheme="minorHAnsi" w:hAnsiTheme="minorHAnsi" w:cstheme="minorHAnsi"/>
          <w:sz w:val="22"/>
          <w:szCs w:val="22"/>
        </w:rPr>
      </w:pPr>
    </w:p>
    <w:p w14:paraId="4E0244E3" w14:textId="77777777" w:rsidR="00885527" w:rsidRDefault="00885527" w:rsidP="00885527">
      <w:pPr>
        <w:rPr>
          <w:rFonts w:asciiTheme="minorHAnsi" w:hAnsiTheme="minorHAnsi" w:cstheme="minorHAnsi"/>
          <w:sz w:val="22"/>
          <w:szCs w:val="22"/>
        </w:rPr>
      </w:pPr>
    </w:p>
    <w:p w14:paraId="17BE0FA2" w14:textId="77777777" w:rsidR="00885527" w:rsidRDefault="00885527" w:rsidP="00885527">
      <w:pPr>
        <w:rPr>
          <w:rFonts w:asciiTheme="minorHAnsi" w:hAnsiTheme="minorHAnsi" w:cstheme="minorHAnsi"/>
          <w:sz w:val="22"/>
          <w:szCs w:val="22"/>
        </w:rPr>
      </w:pPr>
    </w:p>
    <w:p w14:paraId="1AEB4173" w14:textId="77777777" w:rsidR="00885527" w:rsidRDefault="00885527" w:rsidP="00885527">
      <w:pPr>
        <w:rPr>
          <w:rFonts w:asciiTheme="minorHAnsi" w:hAnsiTheme="minorHAnsi" w:cstheme="minorHAnsi"/>
          <w:sz w:val="22"/>
          <w:szCs w:val="22"/>
        </w:rPr>
      </w:pPr>
    </w:p>
    <w:p w14:paraId="384E5DD6" w14:textId="77777777" w:rsidR="00885527" w:rsidRDefault="00885527" w:rsidP="00885527">
      <w:pPr>
        <w:rPr>
          <w:rFonts w:asciiTheme="minorHAnsi" w:hAnsiTheme="minorHAnsi" w:cstheme="minorHAnsi"/>
          <w:sz w:val="22"/>
          <w:szCs w:val="22"/>
        </w:rPr>
      </w:pPr>
    </w:p>
    <w:p w14:paraId="177855F6" w14:textId="77777777" w:rsidR="00885527" w:rsidRDefault="00885527" w:rsidP="00885527">
      <w:pPr>
        <w:rPr>
          <w:rFonts w:asciiTheme="minorHAnsi" w:hAnsiTheme="minorHAnsi" w:cstheme="minorHAnsi"/>
          <w:sz w:val="22"/>
          <w:szCs w:val="22"/>
        </w:rPr>
      </w:pPr>
    </w:p>
    <w:p w14:paraId="0748B774" w14:textId="77777777" w:rsidR="00885527" w:rsidRDefault="00885527" w:rsidP="00885527">
      <w:pPr>
        <w:rPr>
          <w:rFonts w:asciiTheme="minorHAnsi" w:hAnsiTheme="minorHAnsi" w:cstheme="minorHAnsi"/>
          <w:sz w:val="22"/>
          <w:szCs w:val="22"/>
        </w:rPr>
      </w:pPr>
    </w:p>
    <w:p w14:paraId="5DE9BD7B" w14:textId="77777777" w:rsidR="00885527" w:rsidRDefault="00885527" w:rsidP="00885527">
      <w:pPr>
        <w:rPr>
          <w:rFonts w:asciiTheme="minorHAnsi" w:hAnsiTheme="minorHAnsi" w:cstheme="minorHAnsi"/>
          <w:sz w:val="22"/>
          <w:szCs w:val="22"/>
        </w:rPr>
      </w:pPr>
    </w:p>
    <w:p w14:paraId="6C6A1A43" w14:textId="77777777" w:rsidR="00885527" w:rsidRDefault="00885527" w:rsidP="00885527">
      <w:pPr>
        <w:rPr>
          <w:rFonts w:asciiTheme="minorHAnsi" w:hAnsiTheme="minorHAnsi" w:cstheme="minorHAnsi"/>
          <w:sz w:val="22"/>
          <w:szCs w:val="22"/>
        </w:rPr>
      </w:pPr>
    </w:p>
    <w:p w14:paraId="33976AA1" w14:textId="77777777" w:rsidR="00885527" w:rsidRDefault="00885527" w:rsidP="00885527">
      <w:pPr>
        <w:rPr>
          <w:rFonts w:asciiTheme="minorHAnsi" w:hAnsiTheme="minorHAnsi" w:cstheme="minorHAnsi"/>
          <w:sz w:val="22"/>
          <w:szCs w:val="22"/>
        </w:rPr>
      </w:pPr>
    </w:p>
    <w:p w14:paraId="26EF8D32" w14:textId="13A208F7" w:rsidR="00885527" w:rsidRDefault="00885527" w:rsidP="00885527">
      <w:pPr>
        <w:rPr>
          <w:rFonts w:asciiTheme="minorHAnsi" w:hAnsiTheme="minorHAnsi" w:cstheme="minorHAnsi"/>
          <w:sz w:val="22"/>
          <w:szCs w:val="22"/>
        </w:rPr>
      </w:pPr>
      <w:r>
        <w:rPr>
          <w:rFonts w:asciiTheme="minorHAnsi" w:hAnsiTheme="minorHAnsi" w:cstheme="minorHAnsi"/>
          <w:sz w:val="22"/>
          <w:szCs w:val="22"/>
        </w:rPr>
        <w:t>Załącznik nr 2</w:t>
      </w:r>
      <w:r w:rsidR="0038615B">
        <w:rPr>
          <w:rFonts w:asciiTheme="minorHAnsi" w:hAnsiTheme="minorHAnsi" w:cstheme="minorHAnsi"/>
          <w:sz w:val="22"/>
          <w:szCs w:val="22"/>
        </w:rPr>
        <w:t>.</w:t>
      </w:r>
      <w:r>
        <w:rPr>
          <w:rFonts w:asciiTheme="minorHAnsi" w:hAnsiTheme="minorHAnsi" w:cstheme="minorHAnsi"/>
          <w:sz w:val="22"/>
          <w:szCs w:val="22"/>
        </w:rPr>
        <w:t xml:space="preserve"> Wykaz Jednostek Zmawiających tj. miejsc oraz danych kontaktowych osób upoważnionych do zamawiania usług</w:t>
      </w:r>
    </w:p>
    <w:p w14:paraId="58DC39D9" w14:textId="77777777" w:rsidR="00885527" w:rsidRDefault="00885527" w:rsidP="00885527">
      <w:pPr>
        <w:rPr>
          <w:rFonts w:asciiTheme="minorHAnsi" w:hAnsiTheme="minorHAnsi" w:cstheme="minorHAnsi"/>
          <w:sz w:val="22"/>
          <w:szCs w:val="22"/>
        </w:rPr>
      </w:pPr>
    </w:p>
    <w:p w14:paraId="1AA1877E" w14:textId="77777777" w:rsidR="00885527" w:rsidRDefault="00885527" w:rsidP="00885527">
      <w:pPr>
        <w:rPr>
          <w:rFonts w:asciiTheme="minorHAnsi" w:hAnsiTheme="minorHAnsi" w:cstheme="minorHAnsi"/>
          <w:sz w:val="22"/>
          <w:szCs w:val="22"/>
        </w:rPr>
      </w:pPr>
    </w:p>
    <w:p w14:paraId="0A115312" w14:textId="77777777" w:rsidR="00885527" w:rsidRDefault="00885527" w:rsidP="00885527">
      <w:pPr>
        <w:rPr>
          <w:rFonts w:asciiTheme="minorHAnsi" w:hAnsiTheme="minorHAnsi" w:cstheme="minorHAnsi"/>
          <w:sz w:val="22"/>
          <w:szCs w:val="22"/>
        </w:rPr>
      </w:pPr>
    </w:p>
    <w:p w14:paraId="56B64F1E" w14:textId="77777777" w:rsidR="00885527" w:rsidRDefault="00885527" w:rsidP="00885527">
      <w:pPr>
        <w:rPr>
          <w:rFonts w:asciiTheme="minorHAnsi" w:hAnsiTheme="minorHAnsi" w:cstheme="minorHAnsi"/>
          <w:sz w:val="22"/>
          <w:szCs w:val="22"/>
        </w:rPr>
      </w:pPr>
    </w:p>
    <w:p w14:paraId="22AC7B72" w14:textId="77777777" w:rsidR="00885527" w:rsidRDefault="00885527" w:rsidP="00885527">
      <w:pPr>
        <w:rPr>
          <w:rFonts w:asciiTheme="minorHAnsi" w:hAnsiTheme="minorHAnsi" w:cstheme="minorHAnsi"/>
          <w:sz w:val="22"/>
          <w:szCs w:val="22"/>
        </w:rPr>
      </w:pPr>
    </w:p>
    <w:p w14:paraId="386D3AA9" w14:textId="77777777" w:rsidR="00885527" w:rsidRDefault="00885527" w:rsidP="00885527">
      <w:pPr>
        <w:rPr>
          <w:rFonts w:asciiTheme="minorHAnsi" w:hAnsiTheme="minorHAnsi" w:cstheme="minorHAnsi"/>
          <w:sz w:val="22"/>
          <w:szCs w:val="22"/>
        </w:rPr>
      </w:pPr>
    </w:p>
    <w:p w14:paraId="5A679045" w14:textId="77777777" w:rsidR="00885527" w:rsidRDefault="00885527" w:rsidP="00885527">
      <w:pPr>
        <w:rPr>
          <w:rFonts w:asciiTheme="minorHAnsi" w:hAnsiTheme="minorHAnsi" w:cstheme="minorHAnsi"/>
          <w:sz w:val="22"/>
          <w:szCs w:val="22"/>
        </w:rPr>
      </w:pPr>
    </w:p>
    <w:p w14:paraId="454AAB38" w14:textId="77777777" w:rsidR="00885527" w:rsidRDefault="00885527" w:rsidP="00885527">
      <w:pPr>
        <w:rPr>
          <w:rFonts w:asciiTheme="minorHAnsi" w:hAnsiTheme="minorHAnsi" w:cstheme="minorHAnsi"/>
          <w:sz w:val="22"/>
          <w:szCs w:val="22"/>
        </w:rPr>
      </w:pPr>
    </w:p>
    <w:p w14:paraId="364900F6" w14:textId="77777777" w:rsidR="00885527" w:rsidRDefault="00885527" w:rsidP="00885527">
      <w:pPr>
        <w:rPr>
          <w:rFonts w:asciiTheme="minorHAnsi" w:hAnsiTheme="minorHAnsi" w:cstheme="minorHAnsi"/>
          <w:sz w:val="22"/>
          <w:szCs w:val="22"/>
        </w:rPr>
      </w:pPr>
    </w:p>
    <w:p w14:paraId="61B35D05" w14:textId="77777777" w:rsidR="00885527" w:rsidRDefault="00885527" w:rsidP="00885527">
      <w:pPr>
        <w:rPr>
          <w:rFonts w:asciiTheme="minorHAnsi" w:hAnsiTheme="minorHAnsi" w:cstheme="minorHAnsi"/>
          <w:sz w:val="22"/>
          <w:szCs w:val="22"/>
        </w:rPr>
      </w:pPr>
    </w:p>
    <w:p w14:paraId="79A5690D" w14:textId="77777777" w:rsidR="00885527" w:rsidRDefault="00885527" w:rsidP="00885527">
      <w:pPr>
        <w:rPr>
          <w:rFonts w:asciiTheme="minorHAnsi" w:hAnsiTheme="minorHAnsi" w:cstheme="minorHAnsi"/>
          <w:sz w:val="22"/>
          <w:szCs w:val="22"/>
        </w:rPr>
      </w:pPr>
    </w:p>
    <w:p w14:paraId="1FE05191" w14:textId="77777777" w:rsidR="00885527" w:rsidRDefault="00885527" w:rsidP="00885527">
      <w:pPr>
        <w:rPr>
          <w:rFonts w:asciiTheme="minorHAnsi" w:hAnsiTheme="minorHAnsi" w:cstheme="minorHAnsi"/>
          <w:sz w:val="22"/>
          <w:szCs w:val="22"/>
        </w:rPr>
      </w:pPr>
    </w:p>
    <w:p w14:paraId="29F11E00" w14:textId="77777777" w:rsidR="00885527" w:rsidRDefault="00885527" w:rsidP="00885527">
      <w:pPr>
        <w:rPr>
          <w:rFonts w:asciiTheme="minorHAnsi" w:hAnsiTheme="minorHAnsi" w:cstheme="minorHAnsi"/>
          <w:sz w:val="22"/>
          <w:szCs w:val="22"/>
        </w:rPr>
      </w:pPr>
    </w:p>
    <w:p w14:paraId="256B677E" w14:textId="77777777" w:rsidR="00885527" w:rsidRDefault="00885527" w:rsidP="00885527">
      <w:pPr>
        <w:rPr>
          <w:rFonts w:asciiTheme="minorHAnsi" w:hAnsiTheme="minorHAnsi" w:cstheme="minorHAnsi"/>
          <w:sz w:val="22"/>
          <w:szCs w:val="22"/>
        </w:rPr>
      </w:pPr>
    </w:p>
    <w:p w14:paraId="2F67B6BF" w14:textId="77777777" w:rsidR="00885527" w:rsidRDefault="00885527" w:rsidP="00885527">
      <w:pPr>
        <w:rPr>
          <w:rFonts w:asciiTheme="minorHAnsi" w:hAnsiTheme="minorHAnsi" w:cstheme="minorHAnsi"/>
          <w:sz w:val="22"/>
          <w:szCs w:val="22"/>
        </w:rPr>
      </w:pPr>
    </w:p>
    <w:p w14:paraId="30EECB86" w14:textId="77777777" w:rsidR="00885527" w:rsidRDefault="00885527" w:rsidP="00885527">
      <w:pPr>
        <w:rPr>
          <w:rFonts w:asciiTheme="minorHAnsi" w:hAnsiTheme="minorHAnsi" w:cstheme="minorHAnsi"/>
          <w:sz w:val="22"/>
          <w:szCs w:val="22"/>
        </w:rPr>
      </w:pPr>
    </w:p>
    <w:p w14:paraId="05DE97F5" w14:textId="77777777" w:rsidR="00885527" w:rsidRDefault="00885527" w:rsidP="00885527">
      <w:pPr>
        <w:rPr>
          <w:rFonts w:asciiTheme="minorHAnsi" w:hAnsiTheme="minorHAnsi" w:cstheme="minorHAnsi"/>
          <w:sz w:val="22"/>
          <w:szCs w:val="22"/>
        </w:rPr>
      </w:pPr>
    </w:p>
    <w:p w14:paraId="6CCC08D1" w14:textId="77777777" w:rsidR="00885527" w:rsidRDefault="00885527" w:rsidP="00885527">
      <w:pPr>
        <w:rPr>
          <w:rFonts w:asciiTheme="minorHAnsi" w:hAnsiTheme="minorHAnsi" w:cstheme="minorHAnsi"/>
          <w:sz w:val="22"/>
          <w:szCs w:val="22"/>
        </w:rPr>
      </w:pPr>
    </w:p>
    <w:p w14:paraId="13DC5C77" w14:textId="77777777" w:rsidR="00885527" w:rsidRDefault="00885527" w:rsidP="00885527">
      <w:pPr>
        <w:rPr>
          <w:rFonts w:asciiTheme="minorHAnsi" w:hAnsiTheme="minorHAnsi" w:cstheme="minorHAnsi"/>
          <w:sz w:val="22"/>
          <w:szCs w:val="22"/>
        </w:rPr>
      </w:pPr>
    </w:p>
    <w:p w14:paraId="67F84597" w14:textId="77777777" w:rsidR="00885527" w:rsidRDefault="00885527" w:rsidP="00885527">
      <w:pPr>
        <w:rPr>
          <w:rFonts w:asciiTheme="minorHAnsi" w:hAnsiTheme="minorHAnsi" w:cstheme="minorHAnsi"/>
          <w:sz w:val="22"/>
          <w:szCs w:val="22"/>
        </w:rPr>
      </w:pPr>
    </w:p>
    <w:p w14:paraId="256A41CB" w14:textId="77777777" w:rsidR="00885527" w:rsidRDefault="00885527" w:rsidP="00885527">
      <w:pPr>
        <w:rPr>
          <w:rFonts w:asciiTheme="minorHAnsi" w:hAnsiTheme="minorHAnsi" w:cstheme="minorHAnsi"/>
          <w:sz w:val="22"/>
          <w:szCs w:val="22"/>
        </w:rPr>
      </w:pPr>
    </w:p>
    <w:p w14:paraId="3261C144" w14:textId="77777777" w:rsidR="00885527" w:rsidRDefault="00885527" w:rsidP="00885527">
      <w:pPr>
        <w:rPr>
          <w:rFonts w:asciiTheme="minorHAnsi" w:hAnsiTheme="minorHAnsi" w:cstheme="minorHAnsi"/>
          <w:sz w:val="22"/>
          <w:szCs w:val="22"/>
        </w:rPr>
      </w:pPr>
    </w:p>
    <w:p w14:paraId="17B28BBD" w14:textId="77777777" w:rsidR="00885527" w:rsidRDefault="00885527" w:rsidP="00885527">
      <w:pPr>
        <w:rPr>
          <w:rFonts w:asciiTheme="minorHAnsi" w:hAnsiTheme="minorHAnsi" w:cstheme="minorHAnsi"/>
          <w:sz w:val="22"/>
          <w:szCs w:val="22"/>
        </w:rPr>
      </w:pPr>
    </w:p>
    <w:p w14:paraId="3368C1D5" w14:textId="77777777" w:rsidR="00885527" w:rsidRDefault="00885527" w:rsidP="00885527">
      <w:pPr>
        <w:rPr>
          <w:rFonts w:asciiTheme="minorHAnsi" w:hAnsiTheme="minorHAnsi" w:cstheme="minorHAnsi"/>
          <w:sz w:val="22"/>
          <w:szCs w:val="22"/>
        </w:rPr>
      </w:pPr>
    </w:p>
    <w:p w14:paraId="510B9EC2" w14:textId="77777777" w:rsidR="00885527" w:rsidRDefault="00885527" w:rsidP="00885527">
      <w:pPr>
        <w:rPr>
          <w:rFonts w:asciiTheme="minorHAnsi" w:hAnsiTheme="minorHAnsi" w:cstheme="minorHAnsi"/>
          <w:sz w:val="22"/>
          <w:szCs w:val="22"/>
        </w:rPr>
      </w:pPr>
    </w:p>
    <w:p w14:paraId="4B79AF94" w14:textId="77777777" w:rsidR="00885527" w:rsidRDefault="00885527" w:rsidP="00885527">
      <w:pPr>
        <w:rPr>
          <w:rFonts w:asciiTheme="minorHAnsi" w:hAnsiTheme="minorHAnsi" w:cstheme="minorHAnsi"/>
          <w:sz w:val="22"/>
          <w:szCs w:val="22"/>
        </w:rPr>
      </w:pPr>
    </w:p>
    <w:p w14:paraId="5434B783" w14:textId="77777777" w:rsidR="00885527" w:rsidRDefault="00885527" w:rsidP="00885527">
      <w:pPr>
        <w:rPr>
          <w:rFonts w:asciiTheme="minorHAnsi" w:hAnsiTheme="minorHAnsi" w:cstheme="minorHAnsi"/>
          <w:sz w:val="22"/>
          <w:szCs w:val="22"/>
        </w:rPr>
      </w:pPr>
    </w:p>
    <w:p w14:paraId="5D3702C4" w14:textId="77777777" w:rsidR="00885527" w:rsidRDefault="00885527" w:rsidP="00885527">
      <w:pPr>
        <w:rPr>
          <w:rFonts w:asciiTheme="minorHAnsi" w:hAnsiTheme="minorHAnsi" w:cstheme="minorHAnsi"/>
          <w:sz w:val="22"/>
          <w:szCs w:val="22"/>
        </w:rPr>
      </w:pPr>
    </w:p>
    <w:p w14:paraId="08C4FBD4" w14:textId="77777777" w:rsidR="00885527" w:rsidRDefault="00885527" w:rsidP="00885527">
      <w:pPr>
        <w:rPr>
          <w:rFonts w:asciiTheme="minorHAnsi" w:hAnsiTheme="minorHAnsi" w:cstheme="minorHAnsi"/>
          <w:sz w:val="22"/>
          <w:szCs w:val="22"/>
        </w:rPr>
      </w:pPr>
    </w:p>
    <w:p w14:paraId="26E77747" w14:textId="77777777" w:rsidR="00885527" w:rsidRDefault="00885527" w:rsidP="00885527">
      <w:pPr>
        <w:rPr>
          <w:rFonts w:asciiTheme="minorHAnsi" w:hAnsiTheme="minorHAnsi" w:cstheme="minorHAnsi"/>
          <w:sz w:val="22"/>
          <w:szCs w:val="22"/>
        </w:rPr>
      </w:pPr>
    </w:p>
    <w:p w14:paraId="2499CA22" w14:textId="77777777" w:rsidR="00885527" w:rsidRDefault="00885527" w:rsidP="00885527">
      <w:pPr>
        <w:rPr>
          <w:rFonts w:asciiTheme="minorHAnsi" w:hAnsiTheme="minorHAnsi" w:cstheme="minorHAnsi"/>
          <w:sz w:val="22"/>
          <w:szCs w:val="22"/>
        </w:rPr>
      </w:pPr>
    </w:p>
    <w:p w14:paraId="13225E9F" w14:textId="77777777" w:rsidR="00885527" w:rsidRDefault="00885527" w:rsidP="00885527">
      <w:pPr>
        <w:rPr>
          <w:rFonts w:asciiTheme="minorHAnsi" w:hAnsiTheme="minorHAnsi" w:cstheme="minorHAnsi"/>
          <w:sz w:val="22"/>
          <w:szCs w:val="22"/>
        </w:rPr>
      </w:pPr>
    </w:p>
    <w:p w14:paraId="69AD1B81" w14:textId="77777777" w:rsidR="00885527" w:rsidRDefault="00885527" w:rsidP="00885527">
      <w:pPr>
        <w:rPr>
          <w:rFonts w:asciiTheme="minorHAnsi" w:hAnsiTheme="minorHAnsi" w:cstheme="minorHAnsi"/>
          <w:sz w:val="22"/>
          <w:szCs w:val="22"/>
        </w:rPr>
      </w:pPr>
    </w:p>
    <w:p w14:paraId="2A7C91EC" w14:textId="77777777" w:rsidR="00885527" w:rsidRDefault="00885527" w:rsidP="00885527">
      <w:pPr>
        <w:rPr>
          <w:rFonts w:asciiTheme="minorHAnsi" w:hAnsiTheme="minorHAnsi" w:cstheme="minorHAnsi"/>
          <w:sz w:val="22"/>
          <w:szCs w:val="22"/>
        </w:rPr>
      </w:pPr>
    </w:p>
    <w:p w14:paraId="238985A6" w14:textId="77777777" w:rsidR="00885527" w:rsidRDefault="00885527" w:rsidP="00885527">
      <w:pPr>
        <w:rPr>
          <w:rFonts w:asciiTheme="minorHAnsi" w:hAnsiTheme="minorHAnsi" w:cstheme="minorHAnsi"/>
          <w:sz w:val="22"/>
          <w:szCs w:val="22"/>
        </w:rPr>
      </w:pPr>
    </w:p>
    <w:p w14:paraId="371803F2" w14:textId="77777777" w:rsidR="00885527" w:rsidRDefault="00885527" w:rsidP="00885527">
      <w:pPr>
        <w:rPr>
          <w:rFonts w:asciiTheme="minorHAnsi" w:hAnsiTheme="minorHAnsi" w:cstheme="minorHAnsi"/>
          <w:sz w:val="22"/>
          <w:szCs w:val="22"/>
        </w:rPr>
      </w:pPr>
    </w:p>
    <w:p w14:paraId="7FD39C9C" w14:textId="77777777" w:rsidR="00885527" w:rsidRDefault="00885527" w:rsidP="00885527">
      <w:pPr>
        <w:rPr>
          <w:rFonts w:asciiTheme="minorHAnsi" w:hAnsiTheme="minorHAnsi" w:cstheme="minorHAnsi"/>
          <w:sz w:val="22"/>
          <w:szCs w:val="22"/>
        </w:rPr>
      </w:pPr>
    </w:p>
    <w:p w14:paraId="5730938E" w14:textId="77777777" w:rsidR="00885527" w:rsidRDefault="00885527" w:rsidP="00885527">
      <w:pPr>
        <w:rPr>
          <w:rFonts w:asciiTheme="minorHAnsi" w:hAnsiTheme="minorHAnsi" w:cstheme="minorHAnsi"/>
          <w:sz w:val="22"/>
          <w:szCs w:val="22"/>
        </w:rPr>
      </w:pPr>
    </w:p>
    <w:p w14:paraId="06E845B4" w14:textId="77777777" w:rsidR="00885527" w:rsidRDefault="00885527" w:rsidP="00885527">
      <w:pPr>
        <w:rPr>
          <w:rFonts w:asciiTheme="minorHAnsi" w:hAnsiTheme="minorHAnsi" w:cstheme="minorHAnsi"/>
          <w:sz w:val="22"/>
          <w:szCs w:val="22"/>
        </w:rPr>
      </w:pPr>
    </w:p>
    <w:p w14:paraId="3EA83CBC" w14:textId="77777777" w:rsidR="00885527" w:rsidRDefault="00885527" w:rsidP="00885527">
      <w:pPr>
        <w:rPr>
          <w:rFonts w:asciiTheme="minorHAnsi" w:hAnsiTheme="minorHAnsi" w:cstheme="minorHAnsi"/>
          <w:sz w:val="22"/>
          <w:szCs w:val="22"/>
        </w:rPr>
      </w:pPr>
    </w:p>
    <w:p w14:paraId="3954A4FE" w14:textId="77777777" w:rsidR="00885527" w:rsidRDefault="00885527" w:rsidP="00885527">
      <w:pPr>
        <w:rPr>
          <w:rFonts w:asciiTheme="minorHAnsi" w:hAnsiTheme="minorHAnsi" w:cstheme="minorHAnsi"/>
          <w:sz w:val="22"/>
          <w:szCs w:val="22"/>
        </w:rPr>
      </w:pPr>
    </w:p>
    <w:p w14:paraId="66A9FDA8" w14:textId="77777777" w:rsidR="00885527" w:rsidRDefault="00885527" w:rsidP="00885527">
      <w:pPr>
        <w:rPr>
          <w:rFonts w:asciiTheme="minorHAnsi" w:hAnsiTheme="minorHAnsi" w:cstheme="minorHAnsi"/>
          <w:sz w:val="22"/>
          <w:szCs w:val="22"/>
        </w:rPr>
      </w:pPr>
    </w:p>
    <w:p w14:paraId="7C1484D1" w14:textId="77777777" w:rsidR="00885527" w:rsidRDefault="00885527" w:rsidP="00885527">
      <w:pPr>
        <w:rPr>
          <w:rFonts w:asciiTheme="minorHAnsi" w:hAnsiTheme="minorHAnsi" w:cstheme="minorHAnsi"/>
          <w:sz w:val="22"/>
          <w:szCs w:val="22"/>
        </w:rPr>
      </w:pPr>
    </w:p>
    <w:p w14:paraId="1BB37411" w14:textId="77777777" w:rsidR="00885527" w:rsidRDefault="00885527" w:rsidP="00885527">
      <w:pPr>
        <w:rPr>
          <w:rFonts w:asciiTheme="minorHAnsi" w:hAnsiTheme="minorHAnsi" w:cstheme="minorHAnsi"/>
          <w:sz w:val="22"/>
          <w:szCs w:val="22"/>
        </w:rPr>
      </w:pPr>
    </w:p>
    <w:p w14:paraId="7C2C287B" w14:textId="77777777" w:rsidR="00885527" w:rsidRDefault="00885527" w:rsidP="00885527">
      <w:pPr>
        <w:rPr>
          <w:rFonts w:asciiTheme="minorHAnsi" w:hAnsiTheme="minorHAnsi" w:cstheme="minorHAnsi"/>
          <w:sz w:val="22"/>
          <w:szCs w:val="22"/>
        </w:rPr>
      </w:pPr>
    </w:p>
    <w:p w14:paraId="11D340C3" w14:textId="77777777" w:rsidR="00885527" w:rsidRDefault="00885527" w:rsidP="00885527">
      <w:pPr>
        <w:rPr>
          <w:rFonts w:asciiTheme="minorHAnsi" w:hAnsiTheme="minorHAnsi" w:cstheme="minorHAnsi"/>
          <w:sz w:val="22"/>
          <w:szCs w:val="22"/>
        </w:rPr>
      </w:pPr>
    </w:p>
    <w:p w14:paraId="6839886E" w14:textId="77777777" w:rsidR="00885527" w:rsidRDefault="00885527" w:rsidP="00885527">
      <w:pPr>
        <w:rPr>
          <w:rFonts w:asciiTheme="minorHAnsi" w:hAnsiTheme="minorHAnsi" w:cstheme="minorHAnsi"/>
          <w:sz w:val="22"/>
          <w:szCs w:val="22"/>
        </w:rPr>
      </w:pPr>
    </w:p>
    <w:p w14:paraId="1A943EA4" w14:textId="77777777" w:rsidR="00885527" w:rsidRDefault="00885527" w:rsidP="00885527">
      <w:pPr>
        <w:rPr>
          <w:rFonts w:asciiTheme="minorHAnsi" w:hAnsiTheme="minorHAnsi" w:cstheme="minorHAnsi"/>
          <w:sz w:val="22"/>
          <w:szCs w:val="22"/>
        </w:rPr>
      </w:pPr>
    </w:p>
    <w:p w14:paraId="147661EF" w14:textId="77777777" w:rsidR="00885527" w:rsidRDefault="00885527" w:rsidP="00885527">
      <w:pPr>
        <w:rPr>
          <w:rFonts w:asciiTheme="minorHAnsi" w:hAnsiTheme="minorHAnsi" w:cstheme="minorHAnsi"/>
          <w:sz w:val="22"/>
          <w:szCs w:val="22"/>
        </w:rPr>
      </w:pPr>
    </w:p>
    <w:p w14:paraId="38FF8749" w14:textId="77777777" w:rsidR="00885527" w:rsidRDefault="00885527" w:rsidP="00885527">
      <w:pPr>
        <w:rPr>
          <w:rFonts w:asciiTheme="minorHAnsi" w:hAnsiTheme="minorHAnsi" w:cstheme="minorHAnsi"/>
          <w:sz w:val="22"/>
          <w:szCs w:val="22"/>
        </w:rPr>
      </w:pPr>
    </w:p>
    <w:p w14:paraId="4F088C6F" w14:textId="20739952" w:rsidR="00885527" w:rsidRDefault="00885527" w:rsidP="00885527">
      <w:pPr>
        <w:rPr>
          <w:rFonts w:asciiTheme="minorHAnsi" w:hAnsiTheme="minorHAnsi" w:cstheme="minorHAnsi"/>
          <w:sz w:val="22"/>
          <w:szCs w:val="22"/>
        </w:rPr>
      </w:pPr>
      <w:r>
        <w:rPr>
          <w:rFonts w:asciiTheme="minorHAnsi" w:hAnsiTheme="minorHAnsi" w:cstheme="minorHAnsi"/>
          <w:sz w:val="22"/>
          <w:szCs w:val="22"/>
        </w:rPr>
        <w:t>Załącznik nr 3</w:t>
      </w:r>
      <w:r w:rsidR="0038615B">
        <w:rPr>
          <w:rFonts w:asciiTheme="minorHAnsi" w:hAnsiTheme="minorHAnsi" w:cstheme="minorHAnsi"/>
          <w:sz w:val="22"/>
          <w:szCs w:val="22"/>
        </w:rPr>
        <w:t>.</w:t>
      </w:r>
      <w:r>
        <w:rPr>
          <w:rFonts w:asciiTheme="minorHAnsi" w:hAnsiTheme="minorHAnsi" w:cstheme="minorHAnsi"/>
          <w:sz w:val="22"/>
          <w:szCs w:val="22"/>
        </w:rPr>
        <w:t xml:space="preserve"> Spełnienie obowiązku informacyjnego z art. 13 / art. 14 RODO</w:t>
      </w:r>
    </w:p>
    <w:p w14:paraId="1184B3BA" w14:textId="77777777" w:rsidR="00885527" w:rsidRDefault="00885527">
      <w:pPr>
        <w:widowControl/>
        <w:textAlignment w:val="auto"/>
        <w:rPr>
          <w:rFonts w:asciiTheme="minorHAnsi" w:hAnsiTheme="minorHAnsi" w:cstheme="minorHAnsi"/>
          <w:sz w:val="22"/>
          <w:szCs w:val="22"/>
        </w:rPr>
      </w:pPr>
      <w:r>
        <w:rPr>
          <w:rFonts w:asciiTheme="minorHAnsi" w:hAnsiTheme="minorHAnsi" w:cstheme="minorHAnsi"/>
          <w:sz w:val="22"/>
          <w:szCs w:val="22"/>
        </w:rPr>
        <w:br w:type="page"/>
      </w:r>
    </w:p>
    <w:p w14:paraId="191B7236" w14:textId="77777777" w:rsidR="00885527" w:rsidRDefault="00885527" w:rsidP="00885527">
      <w:pPr>
        <w:rPr>
          <w:rFonts w:asciiTheme="minorHAnsi" w:hAnsiTheme="minorHAnsi" w:cstheme="minorHAnsi"/>
          <w:sz w:val="22"/>
          <w:szCs w:val="22"/>
        </w:rPr>
      </w:pPr>
    </w:p>
    <w:p w14:paraId="16004CED" w14:textId="2A4C6E78" w:rsidR="00885527" w:rsidRDefault="00885527" w:rsidP="00885527">
      <w:pPr>
        <w:rPr>
          <w:rFonts w:asciiTheme="minorHAnsi" w:hAnsiTheme="minorHAnsi" w:cstheme="minorHAnsi"/>
          <w:sz w:val="22"/>
          <w:szCs w:val="22"/>
        </w:rPr>
      </w:pPr>
      <w:r>
        <w:rPr>
          <w:rFonts w:asciiTheme="minorHAnsi" w:hAnsiTheme="minorHAnsi" w:cstheme="minorHAnsi"/>
          <w:sz w:val="22"/>
          <w:szCs w:val="22"/>
        </w:rPr>
        <w:t>Załącznik nr 4</w:t>
      </w:r>
      <w:r w:rsidR="002E4E36">
        <w:rPr>
          <w:rFonts w:asciiTheme="minorHAnsi" w:hAnsiTheme="minorHAnsi" w:cstheme="minorHAnsi"/>
          <w:sz w:val="22"/>
          <w:szCs w:val="22"/>
        </w:rPr>
        <w:t>.</w:t>
      </w:r>
      <w:r>
        <w:rPr>
          <w:rFonts w:asciiTheme="minorHAnsi" w:hAnsiTheme="minorHAnsi" w:cstheme="minorHAnsi"/>
          <w:sz w:val="22"/>
          <w:szCs w:val="22"/>
        </w:rPr>
        <w:t xml:space="preserve"> Polisa OC </w:t>
      </w:r>
      <w:r w:rsidR="0094177F">
        <w:rPr>
          <w:rFonts w:asciiTheme="minorHAnsi" w:hAnsiTheme="minorHAnsi" w:cstheme="minorHAnsi"/>
          <w:sz w:val="22"/>
          <w:szCs w:val="22"/>
        </w:rPr>
        <w:t>Wykonawcy</w:t>
      </w:r>
    </w:p>
    <w:p w14:paraId="1279901B" w14:textId="77777777" w:rsidR="00885527" w:rsidRDefault="00885527">
      <w:pPr>
        <w:widowControl/>
        <w:textAlignment w:val="auto"/>
        <w:rPr>
          <w:rFonts w:asciiTheme="minorHAnsi" w:hAnsiTheme="minorHAnsi" w:cstheme="minorHAnsi"/>
          <w:sz w:val="22"/>
          <w:szCs w:val="22"/>
        </w:rPr>
      </w:pPr>
      <w:r>
        <w:rPr>
          <w:rFonts w:asciiTheme="minorHAnsi" w:hAnsiTheme="minorHAnsi" w:cstheme="minorHAnsi"/>
          <w:sz w:val="22"/>
          <w:szCs w:val="22"/>
        </w:rPr>
        <w:br w:type="page"/>
      </w:r>
    </w:p>
    <w:p w14:paraId="46DB5A2D" w14:textId="77777777" w:rsidR="00885527" w:rsidRDefault="00885527" w:rsidP="00885527">
      <w:pPr>
        <w:rPr>
          <w:rFonts w:asciiTheme="minorHAnsi" w:hAnsiTheme="minorHAnsi" w:cstheme="minorHAnsi"/>
          <w:sz w:val="22"/>
          <w:szCs w:val="22"/>
        </w:rPr>
      </w:pPr>
    </w:p>
    <w:p w14:paraId="2493E855" w14:textId="4EF0FB32" w:rsidR="00885527" w:rsidRDefault="00885527" w:rsidP="00885527">
      <w:pPr>
        <w:rPr>
          <w:rFonts w:asciiTheme="minorHAnsi" w:hAnsiTheme="minorHAnsi" w:cstheme="minorHAnsi"/>
          <w:sz w:val="22"/>
          <w:szCs w:val="22"/>
        </w:rPr>
      </w:pPr>
      <w:r>
        <w:rPr>
          <w:rFonts w:asciiTheme="minorHAnsi" w:hAnsiTheme="minorHAnsi" w:cstheme="minorHAnsi"/>
          <w:sz w:val="22"/>
          <w:szCs w:val="22"/>
        </w:rPr>
        <w:t>Załącznik nr 5</w:t>
      </w:r>
      <w:r w:rsidR="002E4E36">
        <w:rPr>
          <w:rFonts w:asciiTheme="minorHAnsi" w:hAnsiTheme="minorHAnsi" w:cstheme="minorHAnsi"/>
          <w:sz w:val="22"/>
          <w:szCs w:val="22"/>
        </w:rPr>
        <w:t>.</w:t>
      </w:r>
      <w:r>
        <w:rPr>
          <w:rFonts w:asciiTheme="minorHAnsi" w:hAnsiTheme="minorHAnsi" w:cstheme="minorHAnsi"/>
          <w:sz w:val="22"/>
          <w:szCs w:val="22"/>
        </w:rPr>
        <w:t xml:space="preserve"> Wzór Zamówienia</w:t>
      </w:r>
    </w:p>
    <w:p w14:paraId="4F7AAC65" w14:textId="77777777" w:rsidR="00885527" w:rsidRDefault="00885527">
      <w:pPr>
        <w:widowControl/>
        <w:textAlignment w:val="auto"/>
        <w:rPr>
          <w:rFonts w:asciiTheme="minorHAnsi" w:hAnsiTheme="minorHAnsi" w:cstheme="minorHAnsi"/>
          <w:sz w:val="22"/>
          <w:szCs w:val="22"/>
        </w:rPr>
      </w:pPr>
      <w:r>
        <w:rPr>
          <w:rFonts w:asciiTheme="minorHAnsi" w:hAnsiTheme="minorHAnsi" w:cstheme="minorHAnsi"/>
          <w:sz w:val="22"/>
          <w:szCs w:val="22"/>
        </w:rPr>
        <w:br w:type="page"/>
      </w:r>
    </w:p>
    <w:p w14:paraId="1DF88D4E" w14:textId="77777777" w:rsidR="00885527" w:rsidRDefault="00885527" w:rsidP="00885527">
      <w:pPr>
        <w:rPr>
          <w:rFonts w:asciiTheme="minorHAnsi" w:hAnsiTheme="minorHAnsi" w:cstheme="minorHAnsi"/>
          <w:sz w:val="22"/>
          <w:szCs w:val="22"/>
        </w:rPr>
      </w:pPr>
    </w:p>
    <w:p w14:paraId="5944BC40" w14:textId="48431628" w:rsidR="00885527" w:rsidRPr="00A03D8E" w:rsidRDefault="00885527" w:rsidP="00885527">
      <w:pPr>
        <w:widowControl/>
        <w:rPr>
          <w:rFonts w:ascii="Lato" w:hAnsi="Lato" w:cs="Arial"/>
          <w:sz w:val="20"/>
          <w:szCs w:val="20"/>
        </w:rPr>
      </w:pPr>
      <w:r w:rsidRPr="00A03D8E">
        <w:rPr>
          <w:rFonts w:ascii="Lato" w:hAnsi="Lato" w:cs="Arial"/>
          <w:sz w:val="20"/>
          <w:szCs w:val="20"/>
        </w:rPr>
        <w:t>Załącznik nr</w:t>
      </w:r>
      <w:r>
        <w:rPr>
          <w:rFonts w:ascii="Lato" w:hAnsi="Lato" w:cs="Arial"/>
          <w:sz w:val="20"/>
          <w:szCs w:val="20"/>
        </w:rPr>
        <w:t xml:space="preserve"> 6</w:t>
      </w:r>
      <w:r w:rsidR="002E4E36">
        <w:rPr>
          <w:rFonts w:ascii="Lato" w:hAnsi="Lato" w:cs="Arial"/>
          <w:sz w:val="20"/>
          <w:szCs w:val="20"/>
        </w:rPr>
        <w:t xml:space="preserve">. </w:t>
      </w:r>
      <w:r w:rsidRPr="00A03D8E">
        <w:rPr>
          <w:rFonts w:ascii="Lato" w:hAnsi="Lato" w:cs="Arial"/>
          <w:sz w:val="20"/>
          <w:szCs w:val="20"/>
        </w:rPr>
        <w:t xml:space="preserve">Klauzula informacyjna do umów – dla przedstawicieli kontrahentów </w:t>
      </w:r>
    </w:p>
    <w:p w14:paraId="565B4E5D" w14:textId="77777777" w:rsidR="00885527" w:rsidRPr="00A03D8E" w:rsidRDefault="00885527" w:rsidP="00885527">
      <w:pPr>
        <w:pStyle w:val="Tekstpodstawowy"/>
        <w:spacing w:after="0"/>
        <w:rPr>
          <w:rFonts w:ascii="Lato" w:hAnsi="Lato" w:cs="Arial"/>
          <w:bCs/>
          <w:sz w:val="20"/>
          <w:szCs w:val="20"/>
        </w:rPr>
      </w:pPr>
    </w:p>
    <w:tbl>
      <w:tblPr>
        <w:tblStyle w:val="Tabela-Siatka"/>
        <w:tblW w:w="9067" w:type="dxa"/>
        <w:tblLook w:val="04A0" w:firstRow="1" w:lastRow="0" w:firstColumn="1" w:lastColumn="0" w:noHBand="0" w:noVBand="1"/>
      </w:tblPr>
      <w:tblGrid>
        <w:gridCol w:w="2972"/>
        <w:gridCol w:w="6095"/>
      </w:tblGrid>
      <w:tr w:rsidR="00885527" w:rsidRPr="00F373D7" w14:paraId="633DAC8B" w14:textId="77777777" w:rsidTr="00920C66">
        <w:tc>
          <w:tcPr>
            <w:tcW w:w="2972" w:type="dxa"/>
            <w:shd w:val="clear" w:color="auto" w:fill="D9D9D9" w:themeFill="background1" w:themeFillShade="D9"/>
          </w:tcPr>
          <w:p w14:paraId="07DA21A7" w14:textId="77777777" w:rsidR="00885527" w:rsidRPr="00F373D7" w:rsidRDefault="00885527" w:rsidP="00920C66">
            <w:pPr>
              <w:pStyle w:val="Tekstpodstawowy"/>
              <w:spacing w:after="0"/>
              <w:rPr>
                <w:rFonts w:ascii="Lato Light" w:hAnsi="Lato Light" w:cstheme="minorHAnsi"/>
                <w:b/>
                <w:sz w:val="20"/>
                <w:szCs w:val="20"/>
              </w:rPr>
            </w:pPr>
            <w:r w:rsidRPr="00F373D7">
              <w:rPr>
                <w:rFonts w:ascii="Lato Light" w:hAnsi="Lato Light" w:cstheme="minorHAnsi"/>
                <w:b/>
                <w:sz w:val="20"/>
                <w:szCs w:val="20"/>
              </w:rPr>
              <w:t>Spółka Grupy Kapitałowej PHH</w:t>
            </w:r>
          </w:p>
        </w:tc>
        <w:tc>
          <w:tcPr>
            <w:tcW w:w="6095" w:type="dxa"/>
            <w:shd w:val="clear" w:color="auto" w:fill="D9D9D9" w:themeFill="background1" w:themeFillShade="D9"/>
          </w:tcPr>
          <w:p w14:paraId="5649AB4E"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b/>
                <w:bCs/>
                <w:color w:val="000000"/>
                <w:sz w:val="20"/>
                <w:szCs w:val="20"/>
                <w14:ligatures w14:val="standardContextual"/>
              </w:rPr>
              <w:t>Klauzula Informacyjna na stronie internetowej</w:t>
            </w:r>
          </w:p>
        </w:tc>
      </w:tr>
      <w:tr w:rsidR="00885527" w:rsidRPr="00F373D7" w14:paraId="130DCA9B" w14:textId="77777777" w:rsidTr="00920C66">
        <w:tc>
          <w:tcPr>
            <w:tcW w:w="2972" w:type="dxa"/>
            <w:vAlign w:val="center"/>
          </w:tcPr>
          <w:p w14:paraId="50114F33"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PHH Sp. z o.o.</w:t>
            </w:r>
          </w:p>
        </w:tc>
        <w:tc>
          <w:tcPr>
            <w:tcW w:w="6095" w:type="dxa"/>
            <w:vAlign w:val="center"/>
          </w:tcPr>
          <w:p w14:paraId="43183749" w14:textId="2CC2DD87" w:rsidR="00885527" w:rsidRPr="00030D81" w:rsidRDefault="00030D81" w:rsidP="00920C66">
            <w:pPr>
              <w:pStyle w:val="Tekstpodstawowy"/>
              <w:spacing w:after="0"/>
              <w:rPr>
                <w:rFonts w:ascii="Lato Light" w:hAnsi="Lato Light" w:cstheme="minorHAnsi"/>
                <w:sz w:val="20"/>
                <w:szCs w:val="20"/>
              </w:rPr>
            </w:pPr>
            <w:r w:rsidRPr="00030D81">
              <w:t>https://phh.pl/polityka-prywatnosci/</w:t>
            </w:r>
          </w:p>
        </w:tc>
      </w:tr>
      <w:tr w:rsidR="00885527" w:rsidRPr="00F373D7" w14:paraId="5953E497" w14:textId="77777777" w:rsidTr="00920C66">
        <w:tc>
          <w:tcPr>
            <w:tcW w:w="2972" w:type="dxa"/>
            <w:vAlign w:val="center"/>
          </w:tcPr>
          <w:p w14:paraId="1322630B"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PHH Hotele Sp. z o.o.</w:t>
            </w:r>
          </w:p>
        </w:tc>
        <w:tc>
          <w:tcPr>
            <w:tcW w:w="6095" w:type="dxa"/>
            <w:vAlign w:val="center"/>
          </w:tcPr>
          <w:p w14:paraId="293E6275" w14:textId="77777777" w:rsidR="00885527" w:rsidRPr="00F373D7" w:rsidRDefault="00885527" w:rsidP="00920C66">
            <w:pPr>
              <w:pStyle w:val="Tekstpodstawowy"/>
              <w:spacing w:after="0"/>
              <w:rPr>
                <w:rFonts w:ascii="Lato Light" w:hAnsi="Lato Light" w:cstheme="minorHAnsi"/>
                <w:bCs/>
                <w:sz w:val="20"/>
                <w:szCs w:val="20"/>
              </w:rPr>
            </w:pPr>
            <w:hyperlink r:id="rId43" w:history="1">
              <w:r w:rsidRPr="00F373D7">
                <w:rPr>
                  <w:rFonts w:ascii="Lato Light" w:hAnsi="Lato Light" w:cs="Calibri"/>
                  <w:color w:val="000000"/>
                  <w:sz w:val="20"/>
                  <w:szCs w:val="20"/>
                  <w14:ligatures w14:val="standardContextual"/>
                </w:rPr>
                <w:t>https://phhhotele.pl/wp-content/uploads/2024/02/Klauzula-dla-kontrahentow-PHH-Hotele.pdf</w:t>
              </w:r>
            </w:hyperlink>
          </w:p>
        </w:tc>
      </w:tr>
      <w:tr w:rsidR="00885527" w:rsidRPr="00F373D7" w14:paraId="38FE990C" w14:textId="77777777" w:rsidTr="00920C66">
        <w:tc>
          <w:tcPr>
            <w:tcW w:w="2972" w:type="dxa"/>
            <w:vAlign w:val="center"/>
          </w:tcPr>
          <w:p w14:paraId="027556A4"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WPUT. Sp. z o.o.</w:t>
            </w:r>
          </w:p>
        </w:tc>
        <w:tc>
          <w:tcPr>
            <w:tcW w:w="6095" w:type="dxa"/>
            <w:vAlign w:val="center"/>
          </w:tcPr>
          <w:p w14:paraId="6A8986A0"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theme="minorHAnsi"/>
                <w:bCs/>
                <w:sz w:val="20"/>
                <w:szCs w:val="20"/>
              </w:rPr>
              <w:t>https://hotel-katowice.com.pl/klauzula-informacyjna-do-umow-dla-przedstawicieli-kontrahentow/</w:t>
            </w:r>
          </w:p>
        </w:tc>
      </w:tr>
      <w:tr w:rsidR="00885527" w:rsidRPr="00F373D7" w14:paraId="31853850" w14:textId="77777777" w:rsidTr="00920C66">
        <w:tc>
          <w:tcPr>
            <w:tcW w:w="2972" w:type="dxa"/>
            <w:vAlign w:val="center"/>
          </w:tcPr>
          <w:p w14:paraId="1A422193"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Elbest Sp. z o.o.</w:t>
            </w:r>
          </w:p>
        </w:tc>
        <w:tc>
          <w:tcPr>
            <w:tcW w:w="6095" w:type="dxa"/>
            <w:vAlign w:val="center"/>
          </w:tcPr>
          <w:p w14:paraId="760ED16D" w14:textId="77777777" w:rsidR="00885527" w:rsidRPr="00F373D7" w:rsidRDefault="00885527" w:rsidP="00920C66">
            <w:pPr>
              <w:pStyle w:val="Tekstpodstawowy"/>
              <w:spacing w:after="0"/>
              <w:rPr>
                <w:rFonts w:ascii="Lato Light" w:hAnsi="Lato Light" w:cstheme="minorHAnsi"/>
                <w:bCs/>
                <w:sz w:val="20"/>
                <w:szCs w:val="20"/>
              </w:rPr>
            </w:pPr>
            <w:hyperlink r:id="rId44" w:history="1">
              <w:r w:rsidRPr="00F373D7">
                <w:rPr>
                  <w:rFonts w:ascii="Lato Light" w:hAnsi="Lato Light" w:cs="Calibri"/>
                  <w:color w:val="000000"/>
                  <w:sz w:val="20"/>
                  <w:szCs w:val="20"/>
                  <w14:ligatures w14:val="standardContextual"/>
                </w:rPr>
                <w:t>https://elbesthotels.pl/media/5926/klauzula-informacyjna-do-um%C3%B3w-dla-przedstawicieli-kontrahent%C3%B3w-docx.pdf</w:t>
              </w:r>
            </w:hyperlink>
          </w:p>
        </w:tc>
      </w:tr>
      <w:tr w:rsidR="00885527" w:rsidRPr="00F373D7" w14:paraId="35793F1C" w14:textId="77777777" w:rsidTr="00920C66">
        <w:tc>
          <w:tcPr>
            <w:tcW w:w="2972" w:type="dxa"/>
            <w:vAlign w:val="center"/>
          </w:tcPr>
          <w:p w14:paraId="5ECE1653"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Interferie S.A.</w:t>
            </w:r>
          </w:p>
        </w:tc>
        <w:tc>
          <w:tcPr>
            <w:tcW w:w="6095" w:type="dxa"/>
            <w:vAlign w:val="center"/>
          </w:tcPr>
          <w:p w14:paraId="233B5003" w14:textId="77777777" w:rsidR="00885527" w:rsidRPr="00F373D7" w:rsidRDefault="00885527" w:rsidP="00920C66">
            <w:pPr>
              <w:pStyle w:val="Tekstpodstawowy"/>
              <w:spacing w:after="0"/>
              <w:rPr>
                <w:rFonts w:ascii="Lato Light" w:hAnsi="Lato Light" w:cstheme="minorHAnsi"/>
                <w:bCs/>
                <w:sz w:val="20"/>
                <w:szCs w:val="20"/>
              </w:rPr>
            </w:pPr>
            <w:hyperlink r:id="rId45" w:history="1">
              <w:r w:rsidRPr="00F373D7">
                <w:rPr>
                  <w:rFonts w:ascii="Lato Light" w:hAnsi="Lato Light" w:cs="Calibri"/>
                  <w:color w:val="000000"/>
                  <w:sz w:val="20"/>
                  <w:szCs w:val="20"/>
                  <w14:ligatures w14:val="standardContextual"/>
                </w:rPr>
                <w:t>https://www.interferie.pl/klauzulainformacyjna</w:t>
              </w:r>
            </w:hyperlink>
          </w:p>
        </w:tc>
      </w:tr>
      <w:tr w:rsidR="00885527" w:rsidRPr="00581499" w14:paraId="51AB4B8C" w14:textId="77777777" w:rsidTr="00920C66">
        <w:tc>
          <w:tcPr>
            <w:tcW w:w="2972" w:type="dxa"/>
            <w:vAlign w:val="center"/>
          </w:tcPr>
          <w:p w14:paraId="0776DB9C" w14:textId="77777777" w:rsidR="00885527" w:rsidRPr="0059115B" w:rsidRDefault="00885527" w:rsidP="00920C66">
            <w:pPr>
              <w:pStyle w:val="Tekstpodstawowy"/>
              <w:spacing w:after="0"/>
              <w:rPr>
                <w:rFonts w:ascii="Lato Light" w:hAnsi="Lato Light" w:cstheme="minorHAnsi"/>
                <w:bCs/>
                <w:sz w:val="20"/>
                <w:szCs w:val="20"/>
                <w:lang w:val="en-US"/>
              </w:rPr>
            </w:pPr>
            <w:r w:rsidRPr="0059115B">
              <w:rPr>
                <w:rFonts w:ascii="Lato Light" w:hAnsi="Lato Light" w:cs="Calibri"/>
                <w:color w:val="000000"/>
                <w:sz w:val="20"/>
                <w:szCs w:val="20"/>
                <w:lang w:val="en-US"/>
                <w14:ligatures w14:val="standardContextual"/>
              </w:rPr>
              <w:t>Interferie Medical SPA Sp. z o.o.</w:t>
            </w:r>
          </w:p>
        </w:tc>
        <w:tc>
          <w:tcPr>
            <w:tcW w:w="6095" w:type="dxa"/>
            <w:vAlign w:val="center"/>
          </w:tcPr>
          <w:p w14:paraId="75D39941" w14:textId="77777777" w:rsidR="00885527" w:rsidRPr="0059115B" w:rsidRDefault="00885527" w:rsidP="00920C66">
            <w:pPr>
              <w:pStyle w:val="Tekstpodstawowy"/>
              <w:spacing w:after="0"/>
              <w:rPr>
                <w:rFonts w:ascii="Lato Light" w:hAnsi="Lato Light" w:cstheme="minorHAnsi"/>
                <w:bCs/>
                <w:sz w:val="20"/>
                <w:szCs w:val="20"/>
                <w:lang w:val="en-US"/>
              </w:rPr>
            </w:pPr>
            <w:hyperlink r:id="rId46" w:history="1">
              <w:r w:rsidRPr="0059115B">
                <w:rPr>
                  <w:rFonts w:ascii="Lato Light" w:hAnsi="Lato Light" w:cs="Calibri"/>
                  <w:color w:val="000000"/>
                  <w:sz w:val="20"/>
                  <w:szCs w:val="20"/>
                  <w:lang w:val="en-US"/>
                  <w14:ligatures w14:val="standardContextual"/>
                </w:rPr>
                <w:t>https://www.interferie.pl/klauzulainformacyjna</w:t>
              </w:r>
            </w:hyperlink>
          </w:p>
        </w:tc>
      </w:tr>
      <w:tr w:rsidR="00885527" w:rsidRPr="00F373D7" w14:paraId="721E91CB" w14:textId="77777777" w:rsidTr="00920C66">
        <w:tc>
          <w:tcPr>
            <w:tcW w:w="2972" w:type="dxa"/>
            <w:vAlign w:val="center"/>
          </w:tcPr>
          <w:p w14:paraId="337E1A4B"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Geovita S.A.</w:t>
            </w:r>
          </w:p>
        </w:tc>
        <w:tc>
          <w:tcPr>
            <w:tcW w:w="6095" w:type="dxa"/>
            <w:vAlign w:val="center"/>
          </w:tcPr>
          <w:p w14:paraId="07C38052" w14:textId="77777777" w:rsidR="00885527" w:rsidRPr="00F373D7" w:rsidRDefault="00885527" w:rsidP="00920C66">
            <w:pPr>
              <w:pStyle w:val="Tekstpodstawowy"/>
              <w:spacing w:after="0"/>
              <w:rPr>
                <w:rFonts w:ascii="Lato Light" w:hAnsi="Lato Light" w:cstheme="minorHAnsi"/>
                <w:bCs/>
                <w:sz w:val="20"/>
                <w:szCs w:val="20"/>
              </w:rPr>
            </w:pPr>
            <w:hyperlink r:id="rId47" w:history="1">
              <w:r w:rsidRPr="00030D81">
                <w:rPr>
                  <w:rFonts w:ascii="Lato Light" w:hAnsi="Lato Light" w:cs="Calibri"/>
                  <w:color w:val="000000"/>
                  <w:sz w:val="20"/>
                  <w:szCs w:val="20"/>
                  <w:highlight w:val="yellow"/>
                  <w14:ligatures w14:val="standardContextual"/>
                </w:rPr>
                <w:t>http://geovita.pl/klauzula-informacyjna-do-umow-dla-przedstawicieli-kontrahentow/</w:t>
              </w:r>
            </w:hyperlink>
          </w:p>
        </w:tc>
      </w:tr>
      <w:tr w:rsidR="00885527" w:rsidRPr="00F373D7" w14:paraId="595CA57C" w14:textId="77777777" w:rsidTr="00920C66">
        <w:tc>
          <w:tcPr>
            <w:tcW w:w="2972" w:type="dxa"/>
            <w:vAlign w:val="center"/>
          </w:tcPr>
          <w:p w14:paraId="19CC07F1"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Przedsiębiorstwo Usługowe „HOLTUR" Sp. z o.o.</w:t>
            </w:r>
          </w:p>
        </w:tc>
        <w:tc>
          <w:tcPr>
            <w:tcW w:w="6095" w:type="dxa"/>
            <w:vAlign w:val="center"/>
          </w:tcPr>
          <w:p w14:paraId="4359714E" w14:textId="77777777" w:rsidR="00885527" w:rsidRPr="00F373D7" w:rsidRDefault="00885527" w:rsidP="00920C66">
            <w:pPr>
              <w:pStyle w:val="Tekstpodstawowy"/>
              <w:spacing w:after="0"/>
              <w:rPr>
                <w:rFonts w:ascii="Lato Light" w:hAnsi="Lato Light" w:cstheme="minorHAnsi"/>
                <w:bCs/>
                <w:sz w:val="20"/>
                <w:szCs w:val="20"/>
              </w:rPr>
            </w:pPr>
            <w:r w:rsidRPr="00F373D7">
              <w:rPr>
                <w:rFonts w:ascii="Lato Light" w:hAnsi="Lato Light" w:cs="Calibri"/>
                <w:color w:val="000000"/>
                <w:sz w:val="20"/>
                <w:szCs w:val="20"/>
                <w14:ligatures w14:val="standardContextual"/>
              </w:rPr>
              <w:t>https://www.holtur.pl/pl/RODO/</w:t>
            </w:r>
          </w:p>
        </w:tc>
      </w:tr>
    </w:tbl>
    <w:p w14:paraId="52457251" w14:textId="77777777" w:rsidR="00885527" w:rsidRPr="00A03D8E" w:rsidRDefault="00885527" w:rsidP="00885527">
      <w:pPr>
        <w:pStyle w:val="Tekstpodstawowy"/>
        <w:spacing w:after="0"/>
        <w:rPr>
          <w:rFonts w:ascii="Lato" w:hAnsi="Lato" w:cs="Arial"/>
          <w:bCs/>
          <w:sz w:val="20"/>
          <w:szCs w:val="20"/>
        </w:rPr>
      </w:pPr>
    </w:p>
    <w:p w14:paraId="05C2F04C" w14:textId="77777777" w:rsidR="00885527" w:rsidRDefault="00885527">
      <w:pPr>
        <w:rPr>
          <w:rFonts w:asciiTheme="minorHAnsi" w:hAnsiTheme="minorHAnsi" w:cstheme="minorHAnsi"/>
          <w:sz w:val="22"/>
          <w:szCs w:val="22"/>
        </w:rPr>
      </w:pPr>
    </w:p>
    <w:sectPr w:rsidR="00885527">
      <w:footerReference w:type="default" r:id="rId48"/>
      <w:pgSz w:w="11906" w:h="16838"/>
      <w:pgMar w:top="1134" w:right="1134" w:bottom="1134" w:left="1134" w:header="0"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EE25C" w14:textId="77777777" w:rsidR="00E57F66" w:rsidRDefault="00E57F66">
      <w:r>
        <w:separator/>
      </w:r>
    </w:p>
  </w:endnote>
  <w:endnote w:type="continuationSeparator" w:id="0">
    <w:p w14:paraId="678CAF9E" w14:textId="77777777" w:rsidR="00E57F66" w:rsidRDefault="00E5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OpenSymbol, 'Arial Unicode MS'">
    <w:panose1 w:val="00000000000000000000"/>
    <w:charset w:val="00"/>
    <w:family w:val="roman"/>
    <w:notTrueType/>
    <w:pitch w:val="default"/>
  </w:font>
  <w:font w:name="TimesNewRomanPSM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Lato Light">
    <w:panose1 w:val="020F03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219162"/>
      <w:docPartObj>
        <w:docPartGallery w:val="Page Numbers (Bottom of Page)"/>
        <w:docPartUnique/>
      </w:docPartObj>
    </w:sdtPr>
    <w:sdtContent>
      <w:p w14:paraId="77610B07" w14:textId="77777777" w:rsidR="002F63D9" w:rsidRDefault="002F63D9">
        <w:pPr>
          <w:pStyle w:val="Stopka"/>
          <w:jc w:val="right"/>
        </w:pPr>
      </w:p>
      <w:p w14:paraId="60F111D0" w14:textId="77777777" w:rsidR="002F63D9" w:rsidRDefault="00450AE1">
        <w:pPr>
          <w:pStyle w:val="Stopka"/>
          <w:jc w:val="right"/>
        </w:pPr>
        <w:r>
          <w:fldChar w:fldCharType="begin"/>
        </w:r>
        <w:r>
          <w:instrText xml:space="preserve"> PAGE </w:instrText>
        </w:r>
        <w:r>
          <w:fldChar w:fldCharType="separate"/>
        </w:r>
        <w:r>
          <w:t>14</w:t>
        </w:r>
        <w:r>
          <w:fldChar w:fldCharType="end"/>
        </w:r>
      </w:p>
    </w:sdtContent>
  </w:sdt>
  <w:p w14:paraId="1B454596" w14:textId="77777777" w:rsidR="002F63D9" w:rsidRDefault="002F63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B8282" w14:textId="77777777" w:rsidR="00E57F66" w:rsidRDefault="00E57F66">
      <w:r>
        <w:separator/>
      </w:r>
    </w:p>
  </w:footnote>
  <w:footnote w:type="continuationSeparator" w:id="0">
    <w:p w14:paraId="43FD18DE" w14:textId="77777777" w:rsidR="00E57F66" w:rsidRDefault="00E57F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E200B7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1FC50A4"/>
    <w:multiLevelType w:val="multilevel"/>
    <w:tmpl w:val="B876FD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D64BCB"/>
    <w:multiLevelType w:val="multilevel"/>
    <w:tmpl w:val="EAA66F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5A28B3"/>
    <w:multiLevelType w:val="multilevel"/>
    <w:tmpl w:val="43F449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55D002F"/>
    <w:multiLevelType w:val="multilevel"/>
    <w:tmpl w:val="924CDF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6A64F8"/>
    <w:multiLevelType w:val="multilevel"/>
    <w:tmpl w:val="14823D9E"/>
    <w:lvl w:ilvl="0">
      <w:start w:val="9"/>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9EB3B6A"/>
    <w:multiLevelType w:val="hybridMultilevel"/>
    <w:tmpl w:val="5B72BE1C"/>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start w:val="1"/>
      <w:numFmt w:val="lowerRoman"/>
      <w:lvlText w:val="%3."/>
      <w:lvlJc w:val="right"/>
      <w:pPr>
        <w:ind w:left="2260" w:hanging="180"/>
      </w:pPr>
    </w:lvl>
    <w:lvl w:ilvl="3" w:tplc="FFFFFFFF">
      <w:start w:val="1"/>
      <w:numFmt w:val="decimal"/>
      <w:lvlText w:val="%4."/>
      <w:lvlJc w:val="left"/>
      <w:pPr>
        <w:ind w:left="2980" w:hanging="360"/>
      </w:pPr>
    </w:lvl>
    <w:lvl w:ilvl="4" w:tplc="FFFFFFFF">
      <w:start w:val="1"/>
      <w:numFmt w:val="lowerLetter"/>
      <w:lvlText w:val="%5)"/>
      <w:lvlJc w:val="left"/>
      <w:pPr>
        <w:ind w:left="3700" w:hanging="360"/>
      </w:pPr>
      <w:rPr>
        <w:rFonts w:ascii="Lato" w:eastAsia="Lucida Sans Unicode" w:hAnsi="Lato" w:cs="Arial"/>
      </w:rPr>
    </w:lvl>
    <w:lvl w:ilvl="5" w:tplc="FFFFFFFF">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7" w15:restartNumberingAfterBreak="0">
    <w:nsid w:val="0E58710D"/>
    <w:multiLevelType w:val="multilevel"/>
    <w:tmpl w:val="0C86CD32"/>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F305595"/>
    <w:multiLevelType w:val="multilevel"/>
    <w:tmpl w:val="14823D9E"/>
    <w:lvl w:ilvl="0">
      <w:start w:val="9"/>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15756D1C"/>
    <w:multiLevelType w:val="multilevel"/>
    <w:tmpl w:val="20B893CE"/>
    <w:lvl w:ilvl="0">
      <w:start w:val="1"/>
      <w:numFmt w:val="lowerLetter"/>
      <w:lvlText w:val="%1)"/>
      <w:lvlJc w:val="left"/>
      <w:pPr>
        <w:tabs>
          <w:tab w:val="num" w:pos="349"/>
        </w:tabs>
        <w:ind w:left="1069" w:hanging="360"/>
      </w:pPr>
    </w:lvl>
    <w:lvl w:ilvl="1">
      <w:start w:val="1"/>
      <w:numFmt w:val="lowerLetter"/>
      <w:lvlText w:val="%2."/>
      <w:lvlJc w:val="left"/>
      <w:pPr>
        <w:tabs>
          <w:tab w:val="num" w:pos="349"/>
        </w:tabs>
        <w:ind w:left="1789" w:hanging="360"/>
      </w:p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10" w15:restartNumberingAfterBreak="0">
    <w:nsid w:val="15D539E0"/>
    <w:multiLevelType w:val="hybridMultilevel"/>
    <w:tmpl w:val="E8908E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D04492"/>
    <w:multiLevelType w:val="multilevel"/>
    <w:tmpl w:val="33A46C68"/>
    <w:lvl w:ilvl="0">
      <w:start w:val="7"/>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C72073D"/>
    <w:multiLevelType w:val="hybridMultilevel"/>
    <w:tmpl w:val="A672D7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D587E60"/>
    <w:multiLevelType w:val="multilevel"/>
    <w:tmpl w:val="178EE5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B60CCE"/>
    <w:multiLevelType w:val="multilevel"/>
    <w:tmpl w:val="6BC49E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CB7141"/>
    <w:multiLevelType w:val="multilevel"/>
    <w:tmpl w:val="2F621BDE"/>
    <w:lvl w:ilvl="0">
      <w:start w:val="1"/>
      <w:numFmt w:val="bullet"/>
      <w:lvlText w:val=""/>
      <w:lvlJc w:val="left"/>
      <w:pPr>
        <w:tabs>
          <w:tab w:val="num" w:pos="0"/>
        </w:tabs>
        <w:ind w:left="1211" w:hanging="360"/>
      </w:pPr>
      <w:rPr>
        <w:rFonts w:ascii="Wingdings 2" w:hAnsi="Wingdings 2" w:cs="Wingdings 2" w:hint="default"/>
        <w:b w:val="0"/>
        <w:bCs w:val="0"/>
        <w:i w:val="0"/>
        <w:iCs w:val="0"/>
        <w:caps w:val="0"/>
        <w:smallCaps w:val="0"/>
        <w:strike w:val="0"/>
        <w:dstrike w:val="0"/>
        <w:vanish w:val="0"/>
        <w:color w:val="7F7F7F"/>
        <w:spacing w:val="0"/>
        <w:kern w:val="0"/>
        <w:position w:val="0"/>
        <w:sz w:val="22"/>
        <w:u w:val="none"/>
        <w:effect w:val="none"/>
        <w:vertAlign w:val="baseline"/>
        <w:em w:val="none"/>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16" w15:restartNumberingAfterBreak="0">
    <w:nsid w:val="21991F31"/>
    <w:multiLevelType w:val="multilevel"/>
    <w:tmpl w:val="84E25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4884124"/>
    <w:multiLevelType w:val="multilevel"/>
    <w:tmpl w:val="6A023B3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28882CD3"/>
    <w:multiLevelType w:val="multilevel"/>
    <w:tmpl w:val="D1E83D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28CE26A2"/>
    <w:multiLevelType w:val="multilevel"/>
    <w:tmpl w:val="B442F310"/>
    <w:lvl w:ilvl="0">
      <w:start w:val="1"/>
      <w:numFmt w:val="lowerLetter"/>
      <w:lvlText w:val="%1)"/>
      <w:lvlJc w:val="left"/>
      <w:pPr>
        <w:tabs>
          <w:tab w:val="num" w:pos="349"/>
        </w:tabs>
        <w:ind w:left="1069" w:hanging="360"/>
      </w:pPr>
    </w:lvl>
    <w:lvl w:ilvl="1">
      <w:start w:val="1"/>
      <w:numFmt w:val="lowerLetter"/>
      <w:lvlText w:val="%2."/>
      <w:lvlJc w:val="left"/>
      <w:pPr>
        <w:tabs>
          <w:tab w:val="num" w:pos="349"/>
        </w:tabs>
        <w:ind w:left="1789" w:hanging="360"/>
      </w:p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20" w15:restartNumberingAfterBreak="0">
    <w:nsid w:val="298E662A"/>
    <w:multiLevelType w:val="multilevel"/>
    <w:tmpl w:val="ED160D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9DD4FEF"/>
    <w:multiLevelType w:val="hybridMultilevel"/>
    <w:tmpl w:val="FBB6FC02"/>
    <w:lvl w:ilvl="0" w:tplc="9D3EC5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A00037C"/>
    <w:multiLevelType w:val="multilevel"/>
    <w:tmpl w:val="8B4691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A3F0050"/>
    <w:multiLevelType w:val="multilevel"/>
    <w:tmpl w:val="56A8E9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E66F03"/>
    <w:multiLevelType w:val="multilevel"/>
    <w:tmpl w:val="13AAE7B0"/>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BE52EC9"/>
    <w:multiLevelType w:val="multilevel"/>
    <w:tmpl w:val="2C4477E0"/>
    <w:lvl w:ilvl="0">
      <w:start w:val="1"/>
      <w:numFmt w:val="decimal"/>
      <w:lvlText w:val="%1."/>
      <w:lvlJc w:val="left"/>
      <w:pPr>
        <w:tabs>
          <w:tab w:val="num" w:pos="0"/>
        </w:tabs>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4CE04BF"/>
    <w:multiLevelType w:val="multilevel"/>
    <w:tmpl w:val="959AC2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7E45B31"/>
    <w:multiLevelType w:val="hybridMultilevel"/>
    <w:tmpl w:val="61960F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F57AF1"/>
    <w:multiLevelType w:val="multilevel"/>
    <w:tmpl w:val="02B0536C"/>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C206662"/>
    <w:multiLevelType w:val="multilevel"/>
    <w:tmpl w:val="211C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6C293B"/>
    <w:multiLevelType w:val="multilevel"/>
    <w:tmpl w:val="81FAEBCC"/>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E243BB0"/>
    <w:multiLevelType w:val="multilevel"/>
    <w:tmpl w:val="376A6A3A"/>
    <w:lvl w:ilvl="0">
      <w:start w:val="1"/>
      <w:numFmt w:val="lowerLetter"/>
      <w:lvlText w:val="%1)"/>
      <w:lvlJc w:val="left"/>
      <w:pPr>
        <w:tabs>
          <w:tab w:val="num" w:pos="349"/>
        </w:tabs>
        <w:ind w:left="1069" w:hanging="360"/>
      </w:pPr>
    </w:lvl>
    <w:lvl w:ilvl="1">
      <w:start w:val="1"/>
      <w:numFmt w:val="lowerLetter"/>
      <w:lvlText w:val="%2."/>
      <w:lvlJc w:val="left"/>
      <w:pPr>
        <w:tabs>
          <w:tab w:val="num" w:pos="349"/>
        </w:tabs>
        <w:ind w:left="1789" w:hanging="360"/>
      </w:p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32" w15:restartNumberingAfterBreak="0">
    <w:nsid w:val="3EFC055A"/>
    <w:multiLevelType w:val="hybridMultilevel"/>
    <w:tmpl w:val="04BAC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560BE0"/>
    <w:multiLevelType w:val="multilevel"/>
    <w:tmpl w:val="69F43FA6"/>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3FFE3E3E"/>
    <w:multiLevelType w:val="multilevel"/>
    <w:tmpl w:val="06CE5698"/>
    <w:lvl w:ilvl="0">
      <w:start w:val="1"/>
      <w:numFmt w:val="lowerLetter"/>
      <w:lvlText w:val="%1)"/>
      <w:lvlJc w:val="left"/>
      <w:pPr>
        <w:tabs>
          <w:tab w:val="num" w:pos="349"/>
        </w:tabs>
        <w:ind w:left="1069" w:hanging="360"/>
      </w:pPr>
    </w:lvl>
    <w:lvl w:ilvl="1">
      <w:start w:val="1"/>
      <w:numFmt w:val="lowerLetter"/>
      <w:lvlText w:val="%2."/>
      <w:lvlJc w:val="left"/>
      <w:pPr>
        <w:tabs>
          <w:tab w:val="num" w:pos="349"/>
        </w:tabs>
        <w:ind w:left="1789" w:hanging="360"/>
      </w:p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35" w15:restartNumberingAfterBreak="0">
    <w:nsid w:val="413259F6"/>
    <w:multiLevelType w:val="multilevel"/>
    <w:tmpl w:val="209E951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ind w:left="360" w:hanging="360"/>
      </w:pPr>
      <w:rPr>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57907CB"/>
    <w:multiLevelType w:val="multilevel"/>
    <w:tmpl w:val="4EE65930"/>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61B4AFE"/>
    <w:multiLevelType w:val="multilevel"/>
    <w:tmpl w:val="CE44AE18"/>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AEF074C"/>
    <w:multiLevelType w:val="multilevel"/>
    <w:tmpl w:val="3F865CC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2E7612"/>
    <w:multiLevelType w:val="multilevel"/>
    <w:tmpl w:val="DE6ED3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02D0CF7"/>
    <w:multiLevelType w:val="multilevel"/>
    <w:tmpl w:val="924CDF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4661A56"/>
    <w:multiLevelType w:val="multilevel"/>
    <w:tmpl w:val="F8D832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5DB6A13"/>
    <w:multiLevelType w:val="multilevel"/>
    <w:tmpl w:val="4A9478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5FD0326"/>
    <w:multiLevelType w:val="multilevel"/>
    <w:tmpl w:val="9CF86604"/>
    <w:lvl w:ilvl="0">
      <w:start w:val="1"/>
      <w:numFmt w:val="decimal"/>
      <w:lvlText w:val="%1."/>
      <w:lvlJc w:val="left"/>
      <w:pPr>
        <w:tabs>
          <w:tab w:val="num" w:pos="0"/>
        </w:tabs>
        <w:ind w:left="720" w:hanging="360"/>
      </w:pPr>
    </w:lvl>
    <w:lvl w:ilvl="1">
      <w:start w:val="1"/>
      <w:numFmt w:val="decimal"/>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6720971"/>
    <w:multiLevelType w:val="multilevel"/>
    <w:tmpl w:val="2B666B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6844F7F"/>
    <w:multiLevelType w:val="multilevel"/>
    <w:tmpl w:val="D1565EAC"/>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15:restartNumberingAfterBreak="0">
    <w:nsid w:val="582E2713"/>
    <w:multiLevelType w:val="multilevel"/>
    <w:tmpl w:val="9E7EC59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8B278F4"/>
    <w:multiLevelType w:val="multilevel"/>
    <w:tmpl w:val="E6CA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D76B0D"/>
    <w:multiLevelType w:val="multilevel"/>
    <w:tmpl w:val="5D4E10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D4C7D34"/>
    <w:multiLevelType w:val="multilevel"/>
    <w:tmpl w:val="924CDF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425319C"/>
    <w:multiLevelType w:val="multilevel"/>
    <w:tmpl w:val="ECF079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68C577E"/>
    <w:multiLevelType w:val="multilevel"/>
    <w:tmpl w:val="A1060F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E690595"/>
    <w:multiLevelType w:val="multilevel"/>
    <w:tmpl w:val="C44072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0582E27"/>
    <w:multiLevelType w:val="multilevel"/>
    <w:tmpl w:val="C442A38A"/>
    <w:lvl w:ilvl="0">
      <w:start w:val="1"/>
      <w:numFmt w:val="decimal"/>
      <w:lvlText w:val="%1."/>
      <w:lvlJc w:val="left"/>
      <w:pPr>
        <w:tabs>
          <w:tab w:val="num" w:pos="720"/>
        </w:tabs>
        <w:ind w:left="720" w:hanging="360"/>
      </w:pPr>
      <w:rPr>
        <w:rFonts w:ascii="Lato" w:eastAsia="Lucida Sans Unicode" w:hAnsi="Lato" w:cs="Times New Roman"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0AD75D6"/>
    <w:multiLevelType w:val="multilevel"/>
    <w:tmpl w:val="DC74E472"/>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38E5963"/>
    <w:multiLevelType w:val="multilevel"/>
    <w:tmpl w:val="0158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61A12D6"/>
    <w:multiLevelType w:val="multilevel"/>
    <w:tmpl w:val="B75231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BF12979"/>
    <w:multiLevelType w:val="multilevel"/>
    <w:tmpl w:val="D05CFA72"/>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C2D11E5"/>
    <w:multiLevelType w:val="multilevel"/>
    <w:tmpl w:val="497A3F8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9" w15:restartNumberingAfterBreak="0">
    <w:nsid w:val="7FAD5FAF"/>
    <w:multiLevelType w:val="hybridMultilevel"/>
    <w:tmpl w:val="99A02E2A"/>
    <w:lvl w:ilvl="0" w:tplc="731098AA">
      <w:start w:val="1"/>
      <w:numFmt w:val="decimal"/>
      <w:lvlText w:val="%1."/>
      <w:lvlJc w:val="left"/>
      <w:pPr>
        <w:ind w:left="360" w:hanging="360"/>
      </w:pPr>
      <w:rPr>
        <w:rFonts w:hint="default"/>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6675525">
    <w:abstractNumId w:val="25"/>
  </w:num>
  <w:num w:numId="2" w16cid:durableId="154613038">
    <w:abstractNumId w:val="42"/>
  </w:num>
  <w:num w:numId="3" w16cid:durableId="679816435">
    <w:abstractNumId w:val="46"/>
  </w:num>
  <w:num w:numId="4" w16cid:durableId="1353071584">
    <w:abstractNumId w:val="24"/>
  </w:num>
  <w:num w:numId="5" w16cid:durableId="54941348">
    <w:abstractNumId w:val="3"/>
  </w:num>
  <w:num w:numId="6" w16cid:durableId="450898916">
    <w:abstractNumId w:val="52"/>
  </w:num>
  <w:num w:numId="7" w16cid:durableId="2052266920">
    <w:abstractNumId w:val="50"/>
  </w:num>
  <w:num w:numId="8" w16cid:durableId="1449812881">
    <w:abstractNumId w:val="9"/>
  </w:num>
  <w:num w:numId="9" w16cid:durableId="1913463463">
    <w:abstractNumId w:val="19"/>
  </w:num>
  <w:num w:numId="10" w16cid:durableId="2067680494">
    <w:abstractNumId w:val="51"/>
  </w:num>
  <w:num w:numId="11" w16cid:durableId="1013990721">
    <w:abstractNumId w:val="34"/>
  </w:num>
  <w:num w:numId="12" w16cid:durableId="1537083824">
    <w:abstractNumId w:val="39"/>
  </w:num>
  <w:num w:numId="13" w16cid:durableId="1079980408">
    <w:abstractNumId w:val="16"/>
  </w:num>
  <w:num w:numId="14" w16cid:durableId="447167822">
    <w:abstractNumId w:val="56"/>
  </w:num>
  <w:num w:numId="15" w16cid:durableId="1029377640">
    <w:abstractNumId w:val="48"/>
  </w:num>
  <w:num w:numId="16" w16cid:durableId="1507598895">
    <w:abstractNumId w:val="13"/>
  </w:num>
  <w:num w:numId="17" w16cid:durableId="2034261979">
    <w:abstractNumId w:val="2"/>
  </w:num>
  <w:num w:numId="18" w16cid:durableId="1459182399">
    <w:abstractNumId w:val="4"/>
  </w:num>
  <w:num w:numId="19" w16cid:durableId="338778255">
    <w:abstractNumId w:val="41"/>
  </w:num>
  <w:num w:numId="20" w16cid:durableId="597101014">
    <w:abstractNumId w:val="31"/>
  </w:num>
  <w:num w:numId="21" w16cid:durableId="249314190">
    <w:abstractNumId w:val="36"/>
  </w:num>
  <w:num w:numId="22" w16cid:durableId="1071349293">
    <w:abstractNumId w:val="26"/>
  </w:num>
  <w:num w:numId="23" w16cid:durableId="759058145">
    <w:abstractNumId w:val="17"/>
  </w:num>
  <w:num w:numId="24" w16cid:durableId="899360785">
    <w:abstractNumId w:val="58"/>
  </w:num>
  <w:num w:numId="25" w16cid:durableId="1790473730">
    <w:abstractNumId w:val="38"/>
  </w:num>
  <w:num w:numId="26" w16cid:durableId="564609019">
    <w:abstractNumId w:val="15"/>
  </w:num>
  <w:num w:numId="27" w16cid:durableId="574708625">
    <w:abstractNumId w:val="1"/>
  </w:num>
  <w:num w:numId="28" w16cid:durableId="1004866782">
    <w:abstractNumId w:val="18"/>
  </w:num>
  <w:num w:numId="29" w16cid:durableId="1446924478">
    <w:abstractNumId w:val="0"/>
  </w:num>
  <w:num w:numId="30" w16cid:durableId="735276365">
    <w:abstractNumId w:val="11"/>
  </w:num>
  <w:num w:numId="31" w16cid:durableId="1163466548">
    <w:abstractNumId w:val="45"/>
  </w:num>
  <w:num w:numId="32" w16cid:durableId="772478593">
    <w:abstractNumId w:val="12"/>
  </w:num>
  <w:num w:numId="33" w16cid:durableId="208032740">
    <w:abstractNumId w:val="10"/>
  </w:num>
  <w:num w:numId="34" w16cid:durableId="599602959">
    <w:abstractNumId w:val="21"/>
  </w:num>
  <w:num w:numId="35" w16cid:durableId="2099935402">
    <w:abstractNumId w:val="27"/>
  </w:num>
  <w:num w:numId="36" w16cid:durableId="565534179">
    <w:abstractNumId w:val="5"/>
  </w:num>
  <w:num w:numId="37" w16cid:durableId="1215964802">
    <w:abstractNumId w:val="59"/>
  </w:num>
  <w:num w:numId="38" w16cid:durableId="32460398">
    <w:abstractNumId w:val="8"/>
  </w:num>
  <w:num w:numId="39" w16cid:durableId="1267158472">
    <w:abstractNumId w:val="20"/>
  </w:num>
  <w:num w:numId="40" w16cid:durableId="508370016">
    <w:abstractNumId w:val="40"/>
  </w:num>
  <w:num w:numId="41" w16cid:durableId="444883760">
    <w:abstractNumId w:val="49"/>
  </w:num>
  <w:num w:numId="42" w16cid:durableId="16011084">
    <w:abstractNumId w:val="53"/>
  </w:num>
  <w:num w:numId="43" w16cid:durableId="1955595308">
    <w:abstractNumId w:val="6"/>
  </w:num>
  <w:num w:numId="44" w16cid:durableId="1332683255">
    <w:abstractNumId w:val="33"/>
  </w:num>
  <w:num w:numId="45" w16cid:durableId="1706448373">
    <w:abstractNumId w:val="43"/>
  </w:num>
  <w:num w:numId="46" w16cid:durableId="1383751757">
    <w:abstractNumId w:val="22"/>
  </w:num>
  <w:num w:numId="47" w16cid:durableId="1641156763">
    <w:abstractNumId w:val="14"/>
  </w:num>
  <w:num w:numId="48" w16cid:durableId="1976905374">
    <w:abstractNumId w:val="44"/>
  </w:num>
  <w:num w:numId="49" w16cid:durableId="122701863">
    <w:abstractNumId w:val="30"/>
  </w:num>
  <w:num w:numId="50" w16cid:durableId="1691952679">
    <w:abstractNumId w:val="54"/>
  </w:num>
  <w:num w:numId="51" w16cid:durableId="1033310732">
    <w:abstractNumId w:val="28"/>
  </w:num>
  <w:num w:numId="52" w16cid:durableId="1374887266">
    <w:abstractNumId w:val="57"/>
  </w:num>
  <w:num w:numId="53" w16cid:durableId="1181896672">
    <w:abstractNumId w:val="7"/>
  </w:num>
  <w:num w:numId="54" w16cid:durableId="345787948">
    <w:abstractNumId w:val="32"/>
  </w:num>
  <w:num w:numId="55" w16cid:durableId="1418676680">
    <w:abstractNumId w:val="35"/>
  </w:num>
  <w:num w:numId="56" w16cid:durableId="979848216">
    <w:abstractNumId w:val="37"/>
  </w:num>
  <w:num w:numId="57" w16cid:durableId="136343865">
    <w:abstractNumId w:val="29"/>
  </w:num>
  <w:num w:numId="58" w16cid:durableId="1847014385">
    <w:abstractNumId w:val="55"/>
  </w:num>
  <w:num w:numId="59" w16cid:durableId="658309486">
    <w:abstractNumId w:val="47"/>
  </w:num>
  <w:num w:numId="60" w16cid:durableId="1557276960">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3D9"/>
    <w:rsid w:val="00007CDE"/>
    <w:rsid w:val="00012C6F"/>
    <w:rsid w:val="00013B6F"/>
    <w:rsid w:val="000162FB"/>
    <w:rsid w:val="00016EAD"/>
    <w:rsid w:val="00020718"/>
    <w:rsid w:val="00020F53"/>
    <w:rsid w:val="00022900"/>
    <w:rsid w:val="00026E7E"/>
    <w:rsid w:val="00030D81"/>
    <w:rsid w:val="000527AA"/>
    <w:rsid w:val="00055BF3"/>
    <w:rsid w:val="00067993"/>
    <w:rsid w:val="0007490B"/>
    <w:rsid w:val="00080684"/>
    <w:rsid w:val="00086A43"/>
    <w:rsid w:val="000900FB"/>
    <w:rsid w:val="0009535A"/>
    <w:rsid w:val="000A4243"/>
    <w:rsid w:val="000B1092"/>
    <w:rsid w:val="000C36F6"/>
    <w:rsid w:val="000C7167"/>
    <w:rsid w:val="000D1D44"/>
    <w:rsid w:val="000E65AB"/>
    <w:rsid w:val="000F320A"/>
    <w:rsid w:val="0010096D"/>
    <w:rsid w:val="0011314A"/>
    <w:rsid w:val="00117533"/>
    <w:rsid w:val="001435CC"/>
    <w:rsid w:val="001464BB"/>
    <w:rsid w:val="001478EC"/>
    <w:rsid w:val="00151430"/>
    <w:rsid w:val="00153DAA"/>
    <w:rsid w:val="00155A77"/>
    <w:rsid w:val="00160CF1"/>
    <w:rsid w:val="001632A8"/>
    <w:rsid w:val="00174096"/>
    <w:rsid w:val="0017735D"/>
    <w:rsid w:val="00180791"/>
    <w:rsid w:val="001865C7"/>
    <w:rsid w:val="00193D1A"/>
    <w:rsid w:val="001A0E2A"/>
    <w:rsid w:val="001B4396"/>
    <w:rsid w:val="001B7DDB"/>
    <w:rsid w:val="001C21A5"/>
    <w:rsid w:val="001C73BB"/>
    <w:rsid w:val="001C7DCB"/>
    <w:rsid w:val="001F540B"/>
    <w:rsid w:val="001F57E2"/>
    <w:rsid w:val="00213CBF"/>
    <w:rsid w:val="00224467"/>
    <w:rsid w:val="00230F7E"/>
    <w:rsid w:val="00242719"/>
    <w:rsid w:val="002462E9"/>
    <w:rsid w:val="00251C07"/>
    <w:rsid w:val="002525D3"/>
    <w:rsid w:val="00271715"/>
    <w:rsid w:val="00271720"/>
    <w:rsid w:val="002765E6"/>
    <w:rsid w:val="002A5D86"/>
    <w:rsid w:val="002B34B4"/>
    <w:rsid w:val="002B7EDD"/>
    <w:rsid w:val="002D3EF1"/>
    <w:rsid w:val="002E0B15"/>
    <w:rsid w:val="002E0E38"/>
    <w:rsid w:val="002E3FFB"/>
    <w:rsid w:val="002E4E36"/>
    <w:rsid w:val="002E762B"/>
    <w:rsid w:val="002F63D9"/>
    <w:rsid w:val="00300605"/>
    <w:rsid w:val="003011B9"/>
    <w:rsid w:val="00304166"/>
    <w:rsid w:val="00305270"/>
    <w:rsid w:val="00306E1F"/>
    <w:rsid w:val="00315880"/>
    <w:rsid w:val="00324E31"/>
    <w:rsid w:val="00327E85"/>
    <w:rsid w:val="00332DB7"/>
    <w:rsid w:val="00335C34"/>
    <w:rsid w:val="00337AB0"/>
    <w:rsid w:val="00347590"/>
    <w:rsid w:val="0035379B"/>
    <w:rsid w:val="00354753"/>
    <w:rsid w:val="0035532A"/>
    <w:rsid w:val="00360690"/>
    <w:rsid w:val="00365D02"/>
    <w:rsid w:val="003762D0"/>
    <w:rsid w:val="0038615B"/>
    <w:rsid w:val="00393CDF"/>
    <w:rsid w:val="00395E1A"/>
    <w:rsid w:val="00397292"/>
    <w:rsid w:val="003B63F3"/>
    <w:rsid w:val="003B6D0B"/>
    <w:rsid w:val="003C680C"/>
    <w:rsid w:val="003D3896"/>
    <w:rsid w:val="003D7981"/>
    <w:rsid w:val="003E06A8"/>
    <w:rsid w:val="003F1681"/>
    <w:rsid w:val="004030C8"/>
    <w:rsid w:val="004040A0"/>
    <w:rsid w:val="004072AE"/>
    <w:rsid w:val="00420B78"/>
    <w:rsid w:val="00423A46"/>
    <w:rsid w:val="004359FE"/>
    <w:rsid w:val="00450AE1"/>
    <w:rsid w:val="00454439"/>
    <w:rsid w:val="00456FBB"/>
    <w:rsid w:val="004638B4"/>
    <w:rsid w:val="00465FAC"/>
    <w:rsid w:val="004751C7"/>
    <w:rsid w:val="0048152C"/>
    <w:rsid w:val="004908CA"/>
    <w:rsid w:val="00493B2C"/>
    <w:rsid w:val="00494E98"/>
    <w:rsid w:val="0049647B"/>
    <w:rsid w:val="004A0A11"/>
    <w:rsid w:val="004A6E2A"/>
    <w:rsid w:val="004B0B36"/>
    <w:rsid w:val="004B2FE0"/>
    <w:rsid w:val="004C0E1D"/>
    <w:rsid w:val="004C3968"/>
    <w:rsid w:val="004C6047"/>
    <w:rsid w:val="004D49F9"/>
    <w:rsid w:val="004F3779"/>
    <w:rsid w:val="005162CA"/>
    <w:rsid w:val="00521BBF"/>
    <w:rsid w:val="00521C39"/>
    <w:rsid w:val="005308C2"/>
    <w:rsid w:val="00531D08"/>
    <w:rsid w:val="005345BE"/>
    <w:rsid w:val="00537C00"/>
    <w:rsid w:val="00550A4C"/>
    <w:rsid w:val="00554F16"/>
    <w:rsid w:val="005611B2"/>
    <w:rsid w:val="005668EC"/>
    <w:rsid w:val="00567898"/>
    <w:rsid w:val="00581499"/>
    <w:rsid w:val="00584879"/>
    <w:rsid w:val="00586509"/>
    <w:rsid w:val="00586D77"/>
    <w:rsid w:val="005937B5"/>
    <w:rsid w:val="005B3C21"/>
    <w:rsid w:val="005B4D07"/>
    <w:rsid w:val="005C1B6C"/>
    <w:rsid w:val="005E70C0"/>
    <w:rsid w:val="00604F55"/>
    <w:rsid w:val="006138E4"/>
    <w:rsid w:val="00622BA1"/>
    <w:rsid w:val="006243B9"/>
    <w:rsid w:val="006326C3"/>
    <w:rsid w:val="00636CFA"/>
    <w:rsid w:val="00655894"/>
    <w:rsid w:val="00682DF3"/>
    <w:rsid w:val="006A5080"/>
    <w:rsid w:val="006A6D21"/>
    <w:rsid w:val="006C2D73"/>
    <w:rsid w:val="006D4311"/>
    <w:rsid w:val="006E1546"/>
    <w:rsid w:val="006F0C0A"/>
    <w:rsid w:val="006F1D25"/>
    <w:rsid w:val="0070066F"/>
    <w:rsid w:val="00717E2F"/>
    <w:rsid w:val="0072202D"/>
    <w:rsid w:val="00723613"/>
    <w:rsid w:val="007272F7"/>
    <w:rsid w:val="00753A63"/>
    <w:rsid w:val="00761130"/>
    <w:rsid w:val="007632B9"/>
    <w:rsid w:val="00763793"/>
    <w:rsid w:val="007708FA"/>
    <w:rsid w:val="007876E6"/>
    <w:rsid w:val="00791B99"/>
    <w:rsid w:val="00792EF0"/>
    <w:rsid w:val="007B02D1"/>
    <w:rsid w:val="007B2239"/>
    <w:rsid w:val="007C4EC5"/>
    <w:rsid w:val="007C68BC"/>
    <w:rsid w:val="007D2722"/>
    <w:rsid w:val="007D2B01"/>
    <w:rsid w:val="007D3531"/>
    <w:rsid w:val="007D762F"/>
    <w:rsid w:val="007F3128"/>
    <w:rsid w:val="00801284"/>
    <w:rsid w:val="00803B48"/>
    <w:rsid w:val="0082103E"/>
    <w:rsid w:val="008243D4"/>
    <w:rsid w:val="00826D51"/>
    <w:rsid w:val="00835E09"/>
    <w:rsid w:val="0084005C"/>
    <w:rsid w:val="00840066"/>
    <w:rsid w:val="008476D7"/>
    <w:rsid w:val="00860871"/>
    <w:rsid w:val="008749FF"/>
    <w:rsid w:val="00885527"/>
    <w:rsid w:val="0089772A"/>
    <w:rsid w:val="008A6F20"/>
    <w:rsid w:val="008C38D9"/>
    <w:rsid w:val="008C57B7"/>
    <w:rsid w:val="008C7FAB"/>
    <w:rsid w:val="008E4E60"/>
    <w:rsid w:val="008F0201"/>
    <w:rsid w:val="008F06E6"/>
    <w:rsid w:val="008F1482"/>
    <w:rsid w:val="008F1898"/>
    <w:rsid w:val="008F5CCC"/>
    <w:rsid w:val="00902F1E"/>
    <w:rsid w:val="009119D2"/>
    <w:rsid w:val="009157CA"/>
    <w:rsid w:val="00922330"/>
    <w:rsid w:val="0092666D"/>
    <w:rsid w:val="00941613"/>
    <w:rsid w:val="0094177F"/>
    <w:rsid w:val="009437C0"/>
    <w:rsid w:val="009475DF"/>
    <w:rsid w:val="0096170A"/>
    <w:rsid w:val="0096491F"/>
    <w:rsid w:val="00967212"/>
    <w:rsid w:val="00982CC2"/>
    <w:rsid w:val="009901DD"/>
    <w:rsid w:val="009A0652"/>
    <w:rsid w:val="009A65C4"/>
    <w:rsid w:val="009B0C29"/>
    <w:rsid w:val="009C4533"/>
    <w:rsid w:val="009C4E3A"/>
    <w:rsid w:val="00A0043A"/>
    <w:rsid w:val="00A01523"/>
    <w:rsid w:val="00A11A4F"/>
    <w:rsid w:val="00A1240B"/>
    <w:rsid w:val="00A14D61"/>
    <w:rsid w:val="00A1698D"/>
    <w:rsid w:val="00A32EA3"/>
    <w:rsid w:val="00A33575"/>
    <w:rsid w:val="00A350B8"/>
    <w:rsid w:val="00A37015"/>
    <w:rsid w:val="00A80355"/>
    <w:rsid w:val="00A84253"/>
    <w:rsid w:val="00A84DEC"/>
    <w:rsid w:val="00AB0667"/>
    <w:rsid w:val="00AB4018"/>
    <w:rsid w:val="00AB46DA"/>
    <w:rsid w:val="00AB51BE"/>
    <w:rsid w:val="00AB7A10"/>
    <w:rsid w:val="00AC1965"/>
    <w:rsid w:val="00AC1A94"/>
    <w:rsid w:val="00B0542E"/>
    <w:rsid w:val="00B06229"/>
    <w:rsid w:val="00B06A4F"/>
    <w:rsid w:val="00B3457F"/>
    <w:rsid w:val="00B353D1"/>
    <w:rsid w:val="00B50E78"/>
    <w:rsid w:val="00B54FC9"/>
    <w:rsid w:val="00B70721"/>
    <w:rsid w:val="00BB0C0C"/>
    <w:rsid w:val="00BB77DA"/>
    <w:rsid w:val="00C32797"/>
    <w:rsid w:val="00C513F2"/>
    <w:rsid w:val="00C51BEE"/>
    <w:rsid w:val="00C54120"/>
    <w:rsid w:val="00C6351E"/>
    <w:rsid w:val="00C75CAF"/>
    <w:rsid w:val="00CA2AAB"/>
    <w:rsid w:val="00CA42EE"/>
    <w:rsid w:val="00CA5DEC"/>
    <w:rsid w:val="00CB0CA1"/>
    <w:rsid w:val="00CD02EA"/>
    <w:rsid w:val="00CD511C"/>
    <w:rsid w:val="00D05B4B"/>
    <w:rsid w:val="00D06972"/>
    <w:rsid w:val="00D17CE6"/>
    <w:rsid w:val="00D20ED0"/>
    <w:rsid w:val="00D43F34"/>
    <w:rsid w:val="00D60134"/>
    <w:rsid w:val="00D62211"/>
    <w:rsid w:val="00D67F40"/>
    <w:rsid w:val="00D75DE2"/>
    <w:rsid w:val="00D822EC"/>
    <w:rsid w:val="00D82691"/>
    <w:rsid w:val="00D82BDB"/>
    <w:rsid w:val="00D90C61"/>
    <w:rsid w:val="00D9260F"/>
    <w:rsid w:val="00DB6E76"/>
    <w:rsid w:val="00DC2942"/>
    <w:rsid w:val="00DD26A3"/>
    <w:rsid w:val="00DD4AEE"/>
    <w:rsid w:val="00DE2AC6"/>
    <w:rsid w:val="00DF2543"/>
    <w:rsid w:val="00DF6E3D"/>
    <w:rsid w:val="00DF71E9"/>
    <w:rsid w:val="00E12BDE"/>
    <w:rsid w:val="00E23221"/>
    <w:rsid w:val="00E2781E"/>
    <w:rsid w:val="00E33987"/>
    <w:rsid w:val="00E34914"/>
    <w:rsid w:val="00E35EBD"/>
    <w:rsid w:val="00E46DC5"/>
    <w:rsid w:val="00E507A6"/>
    <w:rsid w:val="00E516CA"/>
    <w:rsid w:val="00E57F66"/>
    <w:rsid w:val="00E71F71"/>
    <w:rsid w:val="00E74AEB"/>
    <w:rsid w:val="00E74CCF"/>
    <w:rsid w:val="00E80EEE"/>
    <w:rsid w:val="00EB4552"/>
    <w:rsid w:val="00EB6438"/>
    <w:rsid w:val="00EC6D9F"/>
    <w:rsid w:val="00ED323F"/>
    <w:rsid w:val="00ED56B2"/>
    <w:rsid w:val="00ED6B4C"/>
    <w:rsid w:val="00EE2335"/>
    <w:rsid w:val="00EE7DB3"/>
    <w:rsid w:val="00EF0299"/>
    <w:rsid w:val="00EF3EDC"/>
    <w:rsid w:val="00EF4AEC"/>
    <w:rsid w:val="00EF4DAF"/>
    <w:rsid w:val="00F00622"/>
    <w:rsid w:val="00F01709"/>
    <w:rsid w:val="00F02D7E"/>
    <w:rsid w:val="00F1327E"/>
    <w:rsid w:val="00F13D16"/>
    <w:rsid w:val="00F14FD0"/>
    <w:rsid w:val="00F17B97"/>
    <w:rsid w:val="00F22C2B"/>
    <w:rsid w:val="00F52281"/>
    <w:rsid w:val="00F63385"/>
    <w:rsid w:val="00F830E5"/>
    <w:rsid w:val="00FB1975"/>
    <w:rsid w:val="00FB70E0"/>
    <w:rsid w:val="00FC2B63"/>
    <w:rsid w:val="00FC4354"/>
    <w:rsid w:val="00FC6C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14441"/>
  <w15:docId w15:val="{F589382E-8C9E-4FB7-AE46-7085D00C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bCs w:val="0"/>
      <w:i/>
      <w:iC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 'Arial Unicode MS'"/>
      <w:caps w:val="0"/>
      <w:smallCaps w:val="0"/>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Pogrubienie1">
    <w:name w:val="Pogrubienie1"/>
    <w:qFormat/>
    <w:rPr>
      <w:b/>
      <w:bCs/>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cs="TimesNewRomanPSMT"/>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Znakinumeracji">
    <w:name w:val="Znaki numeracji"/>
    <w:qFormat/>
  </w:style>
  <w:style w:type="character" w:styleId="Hipercze">
    <w:name w:val="Hyperlink"/>
    <w:basedOn w:val="Domylnaczcionkaakapitu"/>
    <w:uiPriority w:val="99"/>
    <w:unhideWhenUsed/>
    <w:rsid w:val="003D2F9F"/>
    <w:rPr>
      <w:color w:val="0563C1" w:themeColor="hyperlink"/>
      <w:u w:val="single"/>
    </w:rPr>
  </w:style>
  <w:style w:type="character" w:customStyle="1" w:styleId="TekstdymkaZnak">
    <w:name w:val="Tekst dymka Znak"/>
    <w:basedOn w:val="Domylnaczcionkaakapitu"/>
    <w:link w:val="Tekstdymka"/>
    <w:uiPriority w:val="99"/>
    <w:semiHidden/>
    <w:qFormat/>
    <w:rsid w:val="00B445D0"/>
    <w:rPr>
      <w:rFonts w:ascii="Segoe UI" w:hAnsi="Segoe UI" w:cs="Mangal"/>
      <w:sz w:val="18"/>
      <w:szCs w:val="16"/>
    </w:rPr>
  </w:style>
  <w:style w:type="character" w:styleId="Nierozpoznanawzmianka">
    <w:name w:val="Unresolved Mention"/>
    <w:basedOn w:val="Domylnaczcionkaakapitu"/>
    <w:uiPriority w:val="99"/>
    <w:semiHidden/>
    <w:unhideWhenUsed/>
    <w:qFormat/>
    <w:rsid w:val="005F76D4"/>
    <w:rPr>
      <w:color w:val="605E5C"/>
      <w:shd w:val="clear" w:color="auto" w:fill="E1DFDD"/>
    </w:rPr>
  </w:style>
  <w:style w:type="character" w:customStyle="1" w:styleId="Tekstpodstawowywcity3Znak">
    <w:name w:val="Tekst podstawowy wcięty 3 Znak"/>
    <w:basedOn w:val="Domylnaczcionkaakapitu"/>
    <w:link w:val="Tekstpodstawowywcity3"/>
    <w:qFormat/>
    <w:rsid w:val="0046572A"/>
    <w:rPr>
      <w:rFonts w:eastAsia="Times New Roman" w:cs="Times New Roman"/>
      <w:kern w:val="0"/>
      <w:sz w:val="16"/>
      <w:szCs w:val="16"/>
      <w:lang w:eastAsia="pl-PL" w:bidi="ar-SA"/>
    </w:rPr>
  </w:style>
  <w:style w:type="character" w:styleId="Odwoaniedokomentarza">
    <w:name w:val="annotation reference"/>
    <w:basedOn w:val="Domylnaczcionkaakapitu"/>
    <w:uiPriority w:val="99"/>
    <w:semiHidden/>
    <w:unhideWhenUsed/>
    <w:qFormat/>
    <w:rsid w:val="00637BE0"/>
    <w:rPr>
      <w:sz w:val="16"/>
      <w:szCs w:val="16"/>
    </w:rPr>
  </w:style>
  <w:style w:type="character" w:customStyle="1" w:styleId="TekstkomentarzaZnak">
    <w:name w:val="Tekst komentarza Znak"/>
    <w:basedOn w:val="Domylnaczcionkaakapitu"/>
    <w:link w:val="Tekstkomentarza"/>
    <w:uiPriority w:val="99"/>
    <w:qFormat/>
    <w:rsid w:val="00637BE0"/>
    <w:rPr>
      <w:rFonts w:cs="Mangal"/>
      <w:sz w:val="20"/>
      <w:szCs w:val="18"/>
    </w:rPr>
  </w:style>
  <w:style w:type="character" w:customStyle="1" w:styleId="TematkomentarzaZnak">
    <w:name w:val="Temat komentarza Znak"/>
    <w:basedOn w:val="TekstkomentarzaZnak"/>
    <w:link w:val="Tematkomentarza"/>
    <w:uiPriority w:val="99"/>
    <w:semiHidden/>
    <w:qFormat/>
    <w:rsid w:val="00637BE0"/>
    <w:rPr>
      <w:rFonts w:cs="Mangal"/>
      <w:b/>
      <w:bCs/>
      <w:sz w:val="20"/>
      <w:szCs w:val="18"/>
    </w:rPr>
  </w:style>
  <w:style w:type="character" w:customStyle="1" w:styleId="NagwekZnak">
    <w:name w:val="Nagłówek Znak"/>
    <w:basedOn w:val="Domylnaczcionkaakapitu"/>
    <w:link w:val="Nagwek"/>
    <w:uiPriority w:val="99"/>
    <w:qFormat/>
    <w:rsid w:val="006D5DE5"/>
    <w:rPr>
      <w:rFonts w:cs="Mangal"/>
      <w:szCs w:val="21"/>
    </w:rPr>
  </w:style>
  <w:style w:type="character" w:customStyle="1" w:styleId="StopkaZnak">
    <w:name w:val="Stopka Znak"/>
    <w:basedOn w:val="Domylnaczcionkaakapitu"/>
    <w:link w:val="Stopka"/>
    <w:uiPriority w:val="99"/>
    <w:qFormat/>
    <w:rsid w:val="006D5DE5"/>
    <w:rPr>
      <w:rFonts w:cs="Mangal"/>
      <w:szCs w:val="21"/>
    </w:rPr>
  </w:style>
  <w:style w:type="character" w:customStyle="1" w:styleId="BezodstpwZnak">
    <w:name w:val="Bez odstępów Znak"/>
    <w:basedOn w:val="Domylnaczcionkaakapitu"/>
    <w:link w:val="Bezodstpw"/>
    <w:uiPriority w:val="1"/>
    <w:qFormat/>
    <w:rsid w:val="00433F20"/>
    <w:rPr>
      <w:rFonts w:ascii="Calibri" w:eastAsia="Calibri" w:hAnsi="Calibri" w:cs="Mangal"/>
      <w:color w:val="000000"/>
      <w:kern w:val="0"/>
      <w:sz w:val="22"/>
      <w:szCs w:val="20"/>
    </w:rPr>
  </w:style>
  <w:style w:type="character" w:customStyle="1" w:styleId="AkapitzlistZnak">
    <w:name w:val="Akapit z listą Znak"/>
    <w:aliases w:val="Preambuła Znak,Podsis rysunku Znak,BulletC Znak,Wyliczanie Znak,Obiekt Znak,normalny tekst Znak,RR PGE Akapit z listą Znak,Numerowanie Znak,Akapit z listą31 Znak,Bullets Znak,List Paragraph1 Znak,Akapit z listą3 Znak,normalny Znak"/>
    <w:link w:val="Akapitzlist"/>
    <w:uiPriority w:val="34"/>
    <w:qFormat/>
    <w:locked/>
    <w:rsid w:val="000836B2"/>
    <w:rPr>
      <w:rFonts w:ascii="Calibri" w:eastAsia="Calibri" w:hAnsi="Calibri" w:cs="Times New Roman"/>
      <w:kern w:val="0"/>
      <w:sz w:val="22"/>
      <w:szCs w:val="22"/>
      <w:lang w:eastAsia="en-US" w:bidi="ar-SA"/>
    </w:rPr>
  </w:style>
  <w:style w:type="paragraph" w:customStyle="1" w:styleId="Nagwek1">
    <w:name w:val="Nagłówek1"/>
    <w:basedOn w:val="Standard"/>
    <w:next w:val="Textbody"/>
    <w:qFormat/>
    <w:pPr>
      <w:keepNext/>
      <w:spacing w:before="240" w:after="120"/>
    </w:pPr>
    <w:rPr>
      <w:rFonts w:ascii="Arial" w:hAnsi="Arial"/>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Standard"/>
    <w:qFormat/>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widowControl w:val="0"/>
      <w:textAlignment w:val="baseline"/>
    </w:pPr>
    <w:rPr>
      <w:rFonts w:eastAsia="Arial" w:cs="Times New Roman"/>
      <w:sz w:val="20"/>
      <w:szCs w:val="20"/>
      <w:lang w:bidi="ar-SA"/>
    </w:rPr>
  </w:style>
  <w:style w:type="paragraph" w:customStyle="1" w:styleId="Textbody">
    <w:name w:val="Text body"/>
    <w:basedOn w:val="Standard"/>
    <w:qFormat/>
    <w:pPr>
      <w:spacing w:after="120"/>
    </w:pPr>
  </w:style>
  <w:style w:type="paragraph" w:styleId="Akapitzlist">
    <w:name w:val="List Paragraph"/>
    <w:aliases w:val="Preambuła,Podsis rysunku,BulletC,Wyliczanie,Obiekt,normalny tekst,RR PGE Akapit z listą,Numerowanie,Akapit z listą31,Bullets,List Paragraph1,Akapit z listą3,Wypunktowanie,normalny,test ciągły,Alpha list,lp1,List Paragraph2,ISCG Numerowani"/>
    <w:basedOn w:val="Normalny"/>
    <w:link w:val="AkapitzlistZnak"/>
    <w:uiPriority w:val="34"/>
    <w:qFormat/>
    <w:rsid w:val="007D1734"/>
    <w:pPr>
      <w:widowControl/>
      <w:suppressAutoHyphens w:val="0"/>
      <w:spacing w:after="200" w:line="276" w:lineRule="auto"/>
      <w:ind w:left="720"/>
      <w:contextualSpacing/>
      <w:textAlignment w:val="auto"/>
    </w:pPr>
    <w:rPr>
      <w:rFonts w:ascii="Calibri" w:eastAsia="Calibri" w:hAnsi="Calibri" w:cs="Times New Roman"/>
      <w:kern w:val="0"/>
      <w:sz w:val="22"/>
      <w:szCs w:val="22"/>
      <w:lang w:eastAsia="en-US" w:bidi="ar-SA"/>
    </w:rPr>
  </w:style>
  <w:style w:type="paragraph" w:styleId="Tekstdymka">
    <w:name w:val="Balloon Text"/>
    <w:basedOn w:val="Normalny"/>
    <w:link w:val="TekstdymkaZnak"/>
    <w:uiPriority w:val="99"/>
    <w:semiHidden/>
    <w:unhideWhenUsed/>
    <w:qFormat/>
    <w:rsid w:val="00B445D0"/>
    <w:rPr>
      <w:rFonts w:ascii="Segoe UI" w:hAnsi="Segoe UI" w:cs="Mangal"/>
      <w:sz w:val="18"/>
      <w:szCs w:val="16"/>
    </w:rPr>
  </w:style>
  <w:style w:type="paragraph" w:customStyle="1" w:styleId="Normalny1">
    <w:name w:val="Normalny1"/>
    <w:qFormat/>
    <w:rsid w:val="009F3A08"/>
    <w:pPr>
      <w:suppressAutoHyphens w:val="0"/>
      <w:spacing w:line="276" w:lineRule="auto"/>
    </w:pPr>
    <w:rPr>
      <w:rFonts w:ascii="Arial" w:eastAsia="Arial" w:hAnsi="Arial" w:cs="Arial"/>
      <w:color w:val="000000"/>
      <w:kern w:val="0"/>
      <w:sz w:val="22"/>
      <w:szCs w:val="22"/>
      <w:lang w:eastAsia="pl-PL" w:bidi="ar-SA"/>
    </w:rPr>
  </w:style>
  <w:style w:type="paragraph" w:styleId="Tekstpodstawowywcity3">
    <w:name w:val="Body Text Indent 3"/>
    <w:basedOn w:val="Normalny"/>
    <w:link w:val="Tekstpodstawowywcity3Znak"/>
    <w:qFormat/>
    <w:rsid w:val="0046572A"/>
    <w:pPr>
      <w:widowControl/>
      <w:suppressAutoHyphens w:val="0"/>
      <w:spacing w:after="120"/>
      <w:ind w:left="283"/>
      <w:textAlignment w:val="auto"/>
    </w:pPr>
    <w:rPr>
      <w:rFonts w:eastAsia="Times New Roman" w:cs="Times New Roman"/>
      <w:kern w:val="0"/>
      <w:sz w:val="16"/>
      <w:szCs w:val="16"/>
      <w:lang w:eastAsia="pl-PL" w:bidi="ar-SA"/>
    </w:rPr>
  </w:style>
  <w:style w:type="paragraph" w:styleId="Tekstkomentarza">
    <w:name w:val="annotation text"/>
    <w:basedOn w:val="Normalny"/>
    <w:link w:val="TekstkomentarzaZnak"/>
    <w:uiPriority w:val="99"/>
    <w:unhideWhenUsed/>
    <w:qFormat/>
    <w:rsid w:val="00637BE0"/>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637BE0"/>
    <w:rPr>
      <w:b/>
      <w:bCs/>
    </w:rPr>
  </w:style>
  <w:style w:type="paragraph" w:styleId="Bezodstpw">
    <w:name w:val="No Spacing"/>
    <w:link w:val="BezodstpwZnak"/>
    <w:uiPriority w:val="1"/>
    <w:qFormat/>
    <w:rsid w:val="00046EEA"/>
    <w:pPr>
      <w:keepNext/>
      <w:suppressAutoHyphens w:val="0"/>
    </w:pPr>
    <w:rPr>
      <w:rFonts w:ascii="Calibri" w:eastAsia="Calibri" w:hAnsi="Calibri" w:cs="Mangal"/>
      <w:color w:val="000000"/>
      <w:kern w:val="0"/>
      <w:sz w:val="22"/>
      <w:szCs w:val="20"/>
    </w:rPr>
  </w:style>
  <w:style w:type="paragraph" w:styleId="NormalnyWeb">
    <w:name w:val="Normal (Web)"/>
    <w:basedOn w:val="Normalny"/>
    <w:uiPriority w:val="99"/>
    <w:unhideWhenUsed/>
    <w:qFormat/>
    <w:rsid w:val="000B5DC0"/>
    <w:pPr>
      <w:widowControl/>
      <w:suppressAutoHyphens w:val="0"/>
      <w:spacing w:beforeAutospacing="1" w:afterAutospacing="1"/>
      <w:textAlignment w:val="auto"/>
    </w:pPr>
    <w:rPr>
      <w:rFonts w:eastAsia="Times New Roman" w:cs="Times New Roman"/>
      <w:kern w:val="0"/>
      <w:lang w:eastAsia="pl-PL" w:bidi="ar-SA"/>
    </w:rPr>
  </w:style>
  <w:style w:type="paragraph" w:customStyle="1" w:styleId="Gwkaistopka">
    <w:name w:val="Główka i stopka"/>
    <w:basedOn w:val="Normalny"/>
    <w:qFormat/>
  </w:style>
  <w:style w:type="paragraph" w:styleId="Nagwek">
    <w:name w:val="header"/>
    <w:basedOn w:val="Normalny"/>
    <w:link w:val="NagwekZnak"/>
    <w:uiPriority w:val="99"/>
    <w:unhideWhenUsed/>
    <w:rsid w:val="006D5DE5"/>
    <w:pPr>
      <w:tabs>
        <w:tab w:val="center" w:pos="4536"/>
        <w:tab w:val="right" w:pos="9072"/>
      </w:tabs>
    </w:pPr>
    <w:rPr>
      <w:rFonts w:cs="Mangal"/>
      <w:szCs w:val="21"/>
    </w:rPr>
  </w:style>
  <w:style w:type="paragraph" w:styleId="Stopka">
    <w:name w:val="footer"/>
    <w:basedOn w:val="Normalny"/>
    <w:link w:val="StopkaZnak"/>
    <w:uiPriority w:val="99"/>
    <w:unhideWhenUsed/>
    <w:rsid w:val="006D5DE5"/>
    <w:pPr>
      <w:tabs>
        <w:tab w:val="center" w:pos="4536"/>
        <w:tab w:val="right" w:pos="9072"/>
      </w:tabs>
    </w:pPr>
    <w:rPr>
      <w:rFonts w:cs="Mangal"/>
      <w:szCs w:val="21"/>
    </w:rPr>
  </w:style>
  <w:style w:type="paragraph" w:customStyle="1" w:styleId="Default">
    <w:name w:val="Default"/>
    <w:qFormat/>
    <w:rsid w:val="00433F20"/>
    <w:pPr>
      <w:suppressAutoHyphens w:val="0"/>
    </w:pPr>
    <w:rPr>
      <w:rFonts w:ascii="Calibri" w:eastAsiaTheme="minorHAnsi" w:hAnsi="Calibri" w:cs="Calibri"/>
      <w:color w:val="000000"/>
      <w:kern w:val="0"/>
      <w:lang w:eastAsia="en-US" w:bidi="ar-SA"/>
    </w:rPr>
  </w:style>
  <w:style w:type="paragraph" w:styleId="Poprawka">
    <w:name w:val="Revision"/>
    <w:uiPriority w:val="99"/>
    <w:semiHidden/>
    <w:qFormat/>
    <w:rsid w:val="004C2871"/>
    <w:pPr>
      <w:suppressAutoHyphens w:val="0"/>
    </w:pPr>
    <w:rPr>
      <w:rFonts w:cs="Mangal"/>
      <w:szCs w:val="21"/>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paragraph" w:customStyle="1" w:styleId="Tekstpodstawowy22">
    <w:name w:val="Tekst podstawowy 22"/>
    <w:basedOn w:val="Normalny"/>
    <w:rsid w:val="00ED323F"/>
    <w:pPr>
      <w:widowControl/>
      <w:overflowPunct w:val="0"/>
      <w:autoSpaceDE w:val="0"/>
      <w:jc w:val="both"/>
    </w:pPr>
    <w:rPr>
      <w:rFonts w:eastAsia="Times New Roman" w:cs="Times New Roman"/>
      <w:kern w:val="0"/>
      <w:sz w:val="28"/>
      <w:szCs w:val="20"/>
      <w:lang w:eastAsia="ar-SA" w:bidi="ar-SA"/>
    </w:rPr>
  </w:style>
  <w:style w:type="table" w:styleId="Tabela-Siatka">
    <w:name w:val="Table Grid"/>
    <w:basedOn w:val="Standardowy"/>
    <w:uiPriority w:val="59"/>
    <w:rsid w:val="00885527"/>
    <w:pPr>
      <w:suppressAutoHyphens w:val="0"/>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E3FFB"/>
    <w:pPr>
      <w:suppressAutoHyphens w:val="0"/>
    </w:pPr>
    <w:rPr>
      <w:rFonts w:asciiTheme="minorHAnsi" w:eastAsiaTheme="minorEastAsia" w:hAnsiTheme="minorHAnsi" w:cstheme="minorBidi"/>
      <w:lang w:eastAsia="pl-PL" w:bidi="ar-SA"/>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phhhotele.pl/wp-content/uploads/2024/02/Klauzula-dla-kontrahentow-PHH-Hotele.pdf" TargetMode="External"/><Relationship Id="rId18" Type="http://schemas.openxmlformats.org/officeDocument/2006/relationships/hyperlink" Target="https://phhhotele.pl/wp-content/uploads/2024/02/Klauzula-dla-kontrahentow-PHH-Hotele.pdf" TargetMode="External"/><Relationship Id="rId26" Type="http://schemas.openxmlformats.org/officeDocument/2006/relationships/hyperlink" Target="https://elbesthotels.pl/media/5926/klauzula-informacyjna-do-um%C3%B3w-dla-przedstawicieli-kontrahent%C3%B3w-docx.pdf" TargetMode="External"/><Relationship Id="rId39" Type="http://schemas.openxmlformats.org/officeDocument/2006/relationships/hyperlink" Target="https://www.interferie.pl/klauzulainformacyjna" TargetMode="External"/><Relationship Id="rId21" Type="http://schemas.openxmlformats.org/officeDocument/2006/relationships/hyperlink" Target="https://phhhotele.pl/wp-content/uploads/2024/02/Klauzula-dla-kontrahentow-PHH-Hotele.pdf" TargetMode="External"/><Relationship Id="rId34" Type="http://schemas.openxmlformats.org/officeDocument/2006/relationships/hyperlink" Target="https://elbesthotels.pl/media/5926/klauzula-informacyjna-do-um%C3%B3w-dla-przedstawicieli-kontrahent%C3%B3w-docx.pdf" TargetMode="External"/><Relationship Id="rId42" Type="http://schemas.openxmlformats.org/officeDocument/2006/relationships/hyperlink" Target="https://www.interferie.pl/klauzulainformacyjna" TargetMode="External"/><Relationship Id="rId47" Type="http://schemas.openxmlformats.org/officeDocument/2006/relationships/hyperlink" Target="http://geovita.pl/klauzula-informacyjna-do-umow-dla-przedstawicieli-kontrahentow/"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hhhotele.pl/wp-content/uploads/2024/02/Klauzula-dla-kontrahentow-PHH-Hotele.pdf" TargetMode="External"/><Relationship Id="rId29" Type="http://schemas.openxmlformats.org/officeDocument/2006/relationships/hyperlink" Target="https://elbesthotels.pl/media/5926/klauzula-informacyjna-do-um%C3%B3w-dla-przedstawicieli-kontrahent%C3%B3w-docx.pdf" TargetMode="External"/><Relationship Id="rId11" Type="http://schemas.openxmlformats.org/officeDocument/2006/relationships/hyperlink" Target="https://phhhotele.pl/wp-content/uploads/2024/02/Klauzula-dla-kontrahentow-PHH-Hotele.pdf" TargetMode="External"/><Relationship Id="rId24" Type="http://schemas.openxmlformats.org/officeDocument/2006/relationships/hyperlink" Target="https://elbesthotels.pl/media/5926/klauzula-informacyjna-do-um%C3%B3w-dla-przedstawicieli-kontrahent%C3%B3w-docx.pdf" TargetMode="External"/><Relationship Id="rId32" Type="http://schemas.openxmlformats.org/officeDocument/2006/relationships/hyperlink" Target="https://elbesthotels.pl/media/5926/klauzula-informacyjna-do-um%C3%B3w-dla-przedstawicieli-kontrahent%C3%B3w-docx.pdf" TargetMode="External"/><Relationship Id="rId37" Type="http://schemas.openxmlformats.org/officeDocument/2006/relationships/hyperlink" Target="https://elbesthotels.pl/media/5926/klauzula-informacyjna-do-um%C3%B3w-dla-przedstawicieli-kontrahent%C3%B3w-docx.pdf" TargetMode="External"/><Relationship Id="rId40" Type="http://schemas.openxmlformats.org/officeDocument/2006/relationships/hyperlink" Target="https://www.interferie.pl/klauzulainformacyjna" TargetMode="External"/><Relationship Id="rId45" Type="http://schemas.openxmlformats.org/officeDocument/2006/relationships/hyperlink" Target="https://www.interferie.pl/klauzulainformacyjna" TargetMode="External"/><Relationship Id="rId5" Type="http://schemas.openxmlformats.org/officeDocument/2006/relationships/numbering" Target="numbering.xml"/><Relationship Id="rId15" Type="http://schemas.openxmlformats.org/officeDocument/2006/relationships/hyperlink" Target="https://phhhotele.pl/wp-content/uploads/2024/02/Klauzula-dla-kontrahentow-PHH-Hotele.pdf" TargetMode="External"/><Relationship Id="rId23" Type="http://schemas.openxmlformats.org/officeDocument/2006/relationships/hyperlink" Target="https://elbesthotels.pl/media/5926/klauzula-informacyjna-do-um%C3%B3w-dla-przedstawicieli-kontrahent%C3%B3w-docx.pdf" TargetMode="External"/><Relationship Id="rId28" Type="http://schemas.openxmlformats.org/officeDocument/2006/relationships/hyperlink" Target="https://elbesthotels.pl/media/5926/klauzula-informacyjna-do-um%C3%B3w-dla-przedstawicieli-kontrahent%C3%B3w-docx.pdf" TargetMode="External"/><Relationship Id="rId36" Type="http://schemas.openxmlformats.org/officeDocument/2006/relationships/hyperlink" Target="https://elbesthotels.pl/media/5926/klauzula-informacyjna-do-um%C3%B3w-dla-przedstawicieli-kontrahent%C3%B3w-docx.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hhhotele.pl/wp-content/uploads/2024/02/Klauzula-dla-kontrahentow-PHH-Hotele.pdf" TargetMode="External"/><Relationship Id="rId31" Type="http://schemas.openxmlformats.org/officeDocument/2006/relationships/hyperlink" Target="https://elbesthotels.pl/media/5926/klauzula-informacyjna-do-um%C3%B3w-dla-przedstawicieli-kontrahent%C3%B3w-docx.pdf" TargetMode="External"/><Relationship Id="rId44" Type="http://schemas.openxmlformats.org/officeDocument/2006/relationships/hyperlink" Target="https://elbesthotels.pl/media/5926/klauzula-informacyjna-do-um%C3%B3w-dla-przedstawicieli-kontrahent%C3%B3w-docx.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hhhotele.pl/wp-content/uploads/2024/02/Klauzula-dla-kontrahentow-PHH-Hotele.pdf" TargetMode="External"/><Relationship Id="rId22" Type="http://schemas.openxmlformats.org/officeDocument/2006/relationships/hyperlink" Target="https://phhhotele.pl/wp-content/uploads/2024/02/Klauzula-dla-kontrahentow-PHH-Hotele.pdf" TargetMode="External"/><Relationship Id="rId27" Type="http://schemas.openxmlformats.org/officeDocument/2006/relationships/hyperlink" Target="https://elbesthotels.pl/media/5926/klauzula-informacyjna-do-um%C3%B3w-dla-przedstawicieli-kontrahent%C3%B3w-docx.pdf" TargetMode="External"/><Relationship Id="rId30" Type="http://schemas.openxmlformats.org/officeDocument/2006/relationships/hyperlink" Target="https://elbesthotels.pl/media/5926/klauzula-informacyjna-do-um%C3%B3w-dla-przedstawicieli-kontrahent%C3%B3w-docx.pdf" TargetMode="External"/><Relationship Id="rId35" Type="http://schemas.openxmlformats.org/officeDocument/2006/relationships/hyperlink" Target="https://elbesthotels.pl/media/5926/klauzula-informacyjna-do-um%C3%B3w-dla-przedstawicieli-kontrahent%C3%B3w-docx.pdf" TargetMode="External"/><Relationship Id="rId43" Type="http://schemas.openxmlformats.org/officeDocument/2006/relationships/hyperlink" Target="https://phhhotele.pl/wp-content/uploads/2024/02/Klauzula-dla-kontrahentow-PHH-Hotele.pdf" TargetMode="External"/><Relationship Id="rId48"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hhhotele.pl/wp-content/uploads/2024/02/Klauzula-dla-kontrahentow-PHH-Hotele.pdf" TargetMode="External"/><Relationship Id="rId17" Type="http://schemas.openxmlformats.org/officeDocument/2006/relationships/hyperlink" Target="https://phhhotele.pl/wp-content/uploads/2024/02/Klauzula-dla-kontrahentow-PHH-Hotele.pdf" TargetMode="External"/><Relationship Id="rId25" Type="http://schemas.openxmlformats.org/officeDocument/2006/relationships/hyperlink" Target="https://elbesthotels.pl/media/5926/klauzula-informacyjna-do-um%C3%B3w-dla-przedstawicieli-kontrahent%C3%B3w-docx.pdf" TargetMode="External"/><Relationship Id="rId33" Type="http://schemas.openxmlformats.org/officeDocument/2006/relationships/hyperlink" Target="https://elbesthotels.pl/media/5926/klauzula-informacyjna-do-um%C3%B3w-dla-przedstawicieli-kontrahent%C3%B3w-docx.pdf" TargetMode="External"/><Relationship Id="rId38" Type="http://schemas.openxmlformats.org/officeDocument/2006/relationships/hyperlink" Target="https://elbesthotels.pl/media/5926/klauzula-informacyjna-do-um%C3%B3w-dla-przedstawicieli-kontrahent%C3%B3w-docx.pdf" TargetMode="External"/><Relationship Id="rId46" Type="http://schemas.openxmlformats.org/officeDocument/2006/relationships/hyperlink" Target="https://www.interferie.pl/klauzulainformacyjna" TargetMode="External"/><Relationship Id="rId20" Type="http://schemas.openxmlformats.org/officeDocument/2006/relationships/hyperlink" Target="https://phhhotele.pl/wp-content/uploads/2024/02/Klauzula-dla-kontrahentow-PHH-Hotele.pdf" TargetMode="External"/><Relationship Id="rId41" Type="http://schemas.openxmlformats.org/officeDocument/2006/relationships/hyperlink" Target="https://www.interferie.pl/klauzulainformacyjna"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1607f2-a092-4089-931a-d82c9f525de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795469062319A4A822138B9DC455148" ma:contentTypeVersion="5" ma:contentTypeDescription="Utwórz nowy dokument." ma:contentTypeScope="" ma:versionID="9a876ee0d8ace5b4cf07be95fad9797a">
  <xsd:schema xmlns:xsd="http://www.w3.org/2001/XMLSchema" xmlns:xs="http://www.w3.org/2001/XMLSchema" xmlns:p="http://schemas.microsoft.com/office/2006/metadata/properties" xmlns:ns3="061607f2-a092-4089-931a-d82c9f525dea" targetNamespace="http://schemas.microsoft.com/office/2006/metadata/properties" ma:root="true" ma:fieldsID="ac62c4cdf699419e56cf6f1802e369c1" ns3:_="">
    <xsd:import namespace="061607f2-a092-4089-931a-d82c9f525de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607f2-a092-4089-931a-d82c9f525de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54D45-58EE-49C6-91C3-BD9688EF63BB}">
  <ds:schemaRefs>
    <ds:schemaRef ds:uri="http://schemas.microsoft.com/office/2006/metadata/properties"/>
    <ds:schemaRef ds:uri="http://schemas.microsoft.com/office/infopath/2007/PartnerControls"/>
    <ds:schemaRef ds:uri="061607f2-a092-4089-931a-d82c9f525dea"/>
  </ds:schemaRefs>
</ds:datastoreItem>
</file>

<file path=customXml/itemProps2.xml><?xml version="1.0" encoding="utf-8"?>
<ds:datastoreItem xmlns:ds="http://schemas.openxmlformats.org/officeDocument/2006/customXml" ds:itemID="{2B55D6FA-645C-4D01-B030-B17E3EF4C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607f2-a092-4089-931a-d82c9f525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DDD39-CD4B-410A-B8C9-07763CBB15E2}">
  <ds:schemaRefs>
    <ds:schemaRef ds:uri="http://schemas.microsoft.com/sharepoint/v3/contenttype/forms"/>
  </ds:schemaRefs>
</ds:datastoreItem>
</file>

<file path=customXml/itemProps4.xml><?xml version="1.0" encoding="utf-8"?>
<ds:datastoreItem xmlns:ds="http://schemas.openxmlformats.org/officeDocument/2006/customXml" ds:itemID="{39518772-A0ED-4822-9B1E-613B1BA3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5784</Words>
  <Characters>34708</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Lewczuk-Kaczmarek</dc:creator>
  <dc:description/>
  <cp:lastModifiedBy>Anna Izdebska-Litefti</cp:lastModifiedBy>
  <cp:revision>6</cp:revision>
  <cp:lastPrinted>2025-11-26T07:22:00Z</cp:lastPrinted>
  <dcterms:created xsi:type="dcterms:W3CDTF">2025-11-27T12:39:00Z</dcterms:created>
  <dcterms:modified xsi:type="dcterms:W3CDTF">2025-11-30T13:53:00Z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0x0101001795469062319A4A822138B9DC455148</vt:lpwstr>
  </property>
</Properties>
</file>